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651"/>
      </w:tblGrid>
      <w:tr w:rsidR="00EF2F87" w:rsidRPr="00E41CD9" w14:paraId="447F43A3" w14:textId="77777777" w:rsidTr="0009207B">
        <w:tc>
          <w:tcPr>
            <w:tcW w:w="9628" w:type="dxa"/>
            <w:gridSpan w:val="2"/>
            <w:vAlign w:val="center"/>
          </w:tcPr>
          <w:p w14:paraId="537A5612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41CD9">
              <w:rPr>
                <w:rFonts w:ascii="Times New Roman" w:hAnsi="Times New Roman"/>
                <w:b/>
                <w:sz w:val="24"/>
                <w:szCs w:val="24"/>
              </w:rPr>
              <w:t>Наглядова рада Установи «Агенція регіонального розвитку в Тернопільській області» оголошує конкурсний відбір на посаду Директора Агенції регіонального розвитку в Тернопільській області</w:t>
            </w:r>
          </w:p>
          <w:p w14:paraId="1744C67C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F87" w:rsidRPr="00E41CD9" w14:paraId="3713ACF4" w14:textId="77777777" w:rsidTr="0009207B">
        <w:tc>
          <w:tcPr>
            <w:tcW w:w="9628" w:type="dxa"/>
            <w:gridSpan w:val="2"/>
            <w:vAlign w:val="center"/>
          </w:tcPr>
          <w:p w14:paraId="61528DB8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sz w:val="24"/>
                <w:szCs w:val="24"/>
              </w:rPr>
              <w:t>Характеристика посади</w:t>
            </w:r>
          </w:p>
        </w:tc>
      </w:tr>
      <w:tr w:rsidR="00EF2F87" w:rsidRPr="00E41CD9" w14:paraId="462793B0" w14:textId="77777777" w:rsidTr="0009207B">
        <w:tc>
          <w:tcPr>
            <w:tcW w:w="2977" w:type="dxa"/>
          </w:tcPr>
          <w:p w14:paraId="08DECFB5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установи</w:t>
            </w:r>
          </w:p>
        </w:tc>
        <w:tc>
          <w:tcPr>
            <w:tcW w:w="6651" w:type="dxa"/>
          </w:tcPr>
          <w:p w14:paraId="66D2F5A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Агенція регіонального розвитку в Тернопільській області </w:t>
            </w:r>
          </w:p>
        </w:tc>
      </w:tr>
      <w:tr w:rsidR="00EF2F87" w:rsidRPr="00E41CD9" w14:paraId="2E243565" w14:textId="77777777" w:rsidTr="0009207B">
        <w:tc>
          <w:tcPr>
            <w:tcW w:w="2977" w:type="dxa"/>
          </w:tcPr>
          <w:p w14:paraId="7759965C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посади</w:t>
            </w:r>
          </w:p>
        </w:tc>
        <w:tc>
          <w:tcPr>
            <w:tcW w:w="6651" w:type="dxa"/>
          </w:tcPr>
          <w:p w14:paraId="42EA35F1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F2F87" w:rsidRPr="00E41CD9" w14:paraId="2F6FED72" w14:textId="77777777" w:rsidTr="0009207B">
        <w:tc>
          <w:tcPr>
            <w:tcW w:w="2977" w:type="dxa"/>
          </w:tcPr>
          <w:p w14:paraId="3E212B2C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Тип зайнятості</w:t>
            </w:r>
          </w:p>
        </w:tc>
        <w:tc>
          <w:tcPr>
            <w:tcW w:w="6651" w:type="dxa"/>
          </w:tcPr>
          <w:p w14:paraId="19821BC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Повна </w:t>
            </w:r>
          </w:p>
        </w:tc>
      </w:tr>
      <w:tr w:rsidR="00EF2F87" w:rsidRPr="00E41CD9" w14:paraId="4BE2646D" w14:textId="77777777" w:rsidTr="0009207B">
        <w:tc>
          <w:tcPr>
            <w:tcW w:w="2977" w:type="dxa"/>
            <w:vMerge w:val="restart"/>
            <w:vAlign w:val="center"/>
          </w:tcPr>
          <w:p w14:paraId="73F4ED93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64B255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6651" w:type="dxa"/>
          </w:tcPr>
          <w:p w14:paraId="5BE3C3F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Загальне керівництво установою</w:t>
            </w:r>
          </w:p>
        </w:tc>
      </w:tr>
      <w:tr w:rsidR="00EF2F87" w:rsidRPr="00E41CD9" w14:paraId="0FA11E59" w14:textId="77777777" w:rsidTr="0009207B">
        <w:tc>
          <w:tcPr>
            <w:tcW w:w="2977" w:type="dxa"/>
            <w:vMerge/>
          </w:tcPr>
          <w:p w14:paraId="4733872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5EAE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Участь у підготовці, управлінні та розширенні команди працівників та експертів установи</w:t>
            </w:r>
          </w:p>
        </w:tc>
      </w:tr>
      <w:tr w:rsidR="00EF2F87" w:rsidRPr="00E41CD9" w14:paraId="06ABF505" w14:textId="77777777" w:rsidTr="0009207B">
        <w:tc>
          <w:tcPr>
            <w:tcW w:w="2977" w:type="dxa"/>
            <w:vMerge/>
          </w:tcPr>
          <w:p w14:paraId="3315F6ED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CAEBD9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Постановка задач, координація та контроль всіх поточних операційних завдань та проектів, які реалізовує установа, забезпечення їх інтегрованості у загальний напрям діяльності установи </w:t>
            </w:r>
            <w:r w:rsidRPr="00E41CD9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>Агенція регіонального розвитку в Тернопільській області</w:t>
            </w:r>
            <w:r w:rsidRPr="00E41CD9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</w:tc>
      </w:tr>
      <w:tr w:rsidR="00EF2F87" w:rsidRPr="00E41CD9" w14:paraId="306BCFC1" w14:textId="77777777" w:rsidTr="0009207B">
        <w:tc>
          <w:tcPr>
            <w:tcW w:w="2977" w:type="dxa"/>
            <w:vMerge/>
          </w:tcPr>
          <w:p w14:paraId="0DE365E9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7C94BB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Презентація регіону та перспектив його розвитку серед міжнародних фінансових та донорських організацій, органів влади та місцевого самоврядування</w:t>
            </w:r>
          </w:p>
        </w:tc>
      </w:tr>
      <w:tr w:rsidR="00EF2F87" w:rsidRPr="00E41CD9" w14:paraId="0B9D8468" w14:textId="77777777" w:rsidTr="0009207B">
        <w:tc>
          <w:tcPr>
            <w:tcW w:w="2977" w:type="dxa"/>
            <w:vMerge/>
          </w:tcPr>
          <w:p w14:paraId="330DF223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0EE61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Пошук партнерів як на національному, так і на міжнародному рівні</w:t>
            </w:r>
          </w:p>
        </w:tc>
      </w:tr>
      <w:tr w:rsidR="00EF2F87" w:rsidRPr="00E41CD9" w14:paraId="519CD669" w14:textId="77777777" w:rsidTr="0009207B">
        <w:tc>
          <w:tcPr>
            <w:tcW w:w="2977" w:type="dxa"/>
            <w:vMerge/>
          </w:tcPr>
          <w:p w14:paraId="34ED35EA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3A2B53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Налагодження співпраці з органами влади та місцевого самоврядування, міжнародними організаціями, представниками бізнесу та громадськості</w:t>
            </w:r>
          </w:p>
        </w:tc>
      </w:tr>
      <w:tr w:rsidR="00EF2F87" w:rsidRPr="00E41CD9" w14:paraId="43B08646" w14:textId="77777777" w:rsidTr="0009207B">
        <w:tc>
          <w:tcPr>
            <w:tcW w:w="2977" w:type="dxa"/>
            <w:vMerge/>
          </w:tcPr>
          <w:p w14:paraId="08DA4A06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566D6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Написання проектів територіального розвитку, організація процесу залучення фінансування для їх реалізації</w:t>
            </w:r>
          </w:p>
        </w:tc>
      </w:tr>
      <w:tr w:rsidR="00EF2F87" w:rsidRPr="00E41CD9" w14:paraId="595002BE" w14:textId="77777777" w:rsidTr="0009207B">
        <w:tc>
          <w:tcPr>
            <w:tcW w:w="2977" w:type="dxa"/>
            <w:vMerge/>
          </w:tcPr>
          <w:p w14:paraId="661C148D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4D5F5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Реалізація проектів сталого територіального розвитку області</w:t>
            </w:r>
          </w:p>
        </w:tc>
      </w:tr>
      <w:tr w:rsidR="00EF2F87" w:rsidRPr="00E41CD9" w14:paraId="448ED2DF" w14:textId="77777777" w:rsidTr="0009207B">
        <w:tc>
          <w:tcPr>
            <w:tcW w:w="2977" w:type="dxa"/>
            <w:vMerge/>
          </w:tcPr>
          <w:p w14:paraId="6D86274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9EFE4E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Планування та досягнення показників розвитку території, таких як залучення інвестицій та додаткових ресурсів для територіального розвитку, створення нових робочих місць, </w:t>
            </w:r>
            <w:proofErr w:type="spellStart"/>
            <w:r w:rsidRPr="00E41CD9">
              <w:rPr>
                <w:rFonts w:ascii="Times New Roman" w:hAnsi="Times New Roman"/>
                <w:sz w:val="24"/>
                <w:szCs w:val="24"/>
              </w:rPr>
              <w:t>самозайнятість</w:t>
            </w:r>
            <w:proofErr w:type="spellEnd"/>
            <w:r w:rsidRPr="00E41CD9">
              <w:rPr>
                <w:rFonts w:ascii="Times New Roman" w:hAnsi="Times New Roman"/>
                <w:sz w:val="24"/>
                <w:szCs w:val="24"/>
              </w:rPr>
              <w:t xml:space="preserve"> населення та розвиток МСП   </w:t>
            </w:r>
          </w:p>
        </w:tc>
      </w:tr>
      <w:tr w:rsidR="00EF2F87" w:rsidRPr="00E41CD9" w14:paraId="676CBBC7" w14:textId="77777777" w:rsidTr="0009207B">
        <w:tc>
          <w:tcPr>
            <w:tcW w:w="2977" w:type="dxa"/>
            <w:vAlign w:val="center"/>
          </w:tcPr>
          <w:p w14:paraId="363C9B5D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Заробітна плата</w:t>
            </w:r>
          </w:p>
        </w:tc>
        <w:tc>
          <w:tcPr>
            <w:tcW w:w="6651" w:type="dxa"/>
          </w:tcPr>
          <w:p w14:paraId="4E211D4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Згідно штатного розпису</w:t>
            </w:r>
          </w:p>
        </w:tc>
      </w:tr>
      <w:tr w:rsidR="00EF2F87" w:rsidRPr="00E41CD9" w14:paraId="506B234C" w14:textId="77777777" w:rsidTr="0009207B">
        <w:tc>
          <w:tcPr>
            <w:tcW w:w="9628" w:type="dxa"/>
            <w:gridSpan w:val="2"/>
            <w:vAlign w:val="center"/>
          </w:tcPr>
          <w:p w14:paraId="516CA7B8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F2F87" w:rsidRPr="00E41CD9" w14:paraId="4B36F972" w14:textId="77777777" w:rsidTr="0009207B">
        <w:tc>
          <w:tcPr>
            <w:tcW w:w="2977" w:type="dxa"/>
            <w:vAlign w:val="center"/>
          </w:tcPr>
          <w:p w14:paraId="3935F234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Освіта</w:t>
            </w:r>
          </w:p>
        </w:tc>
        <w:tc>
          <w:tcPr>
            <w:tcW w:w="6651" w:type="dxa"/>
          </w:tcPr>
          <w:p w14:paraId="6599755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Повна вища освіта фінансово-економічного, юридичного, адміністративно-управлінського, або гуманітарного спрямування за освітньо-кваліфікаційним рівнем магістра або спеціаліста. </w:t>
            </w:r>
          </w:p>
        </w:tc>
      </w:tr>
      <w:tr w:rsidR="00EF2F87" w:rsidRPr="00E41CD9" w14:paraId="7D529ACF" w14:textId="77777777" w:rsidTr="0009207B">
        <w:trPr>
          <w:trHeight w:val="2362"/>
        </w:trPr>
        <w:tc>
          <w:tcPr>
            <w:tcW w:w="2977" w:type="dxa"/>
            <w:vAlign w:val="center"/>
          </w:tcPr>
          <w:p w14:paraId="170C73C4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1E884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Досвід роботи</w:t>
            </w:r>
          </w:p>
        </w:tc>
        <w:tc>
          <w:tcPr>
            <w:tcW w:w="6651" w:type="dxa"/>
          </w:tcPr>
          <w:p w14:paraId="5101E047" w14:textId="77777777" w:rsidR="00EF2F87" w:rsidRPr="00E41CD9" w:rsidRDefault="00EF2F87" w:rsidP="0009207B">
            <w:pPr>
              <w:pStyle w:val="1"/>
              <w:numPr>
                <w:ilvl w:val="0"/>
                <w:numId w:val="1"/>
              </w:numPr>
              <w:tabs>
                <w:tab w:val="left" w:pos="263"/>
              </w:tabs>
              <w:spacing w:after="0" w:line="240" w:lineRule="auto"/>
              <w:ind w:hanging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на керівних посадах не менше 3 років;</w:t>
            </w:r>
          </w:p>
          <w:p w14:paraId="5005D2D7" w14:textId="77777777" w:rsidR="00EF2F87" w:rsidRPr="00E41CD9" w:rsidRDefault="00EF2F87" w:rsidP="0009207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на аналогічних посадах у міжнародних компаніях чи проектах, стажування або навчання в міжнародних бізнес-школах за кордоном, що підтверджено відповідними сертифікатами, розглядатиметься як перевага;</w:t>
            </w:r>
          </w:p>
          <w:p w14:paraId="0A767426" w14:textId="77777777" w:rsidR="00EF2F87" w:rsidRPr="00E41CD9" w:rsidRDefault="00EF2F87" w:rsidP="00092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  - досвід реалізації грантових проектів, написання та/або супроводу проектів за програмами міжнародної технічної допомоги</w:t>
            </w:r>
          </w:p>
        </w:tc>
      </w:tr>
      <w:tr w:rsidR="00EF2F87" w:rsidRPr="00E41CD9" w14:paraId="4E237974" w14:textId="77777777" w:rsidTr="0009207B">
        <w:tc>
          <w:tcPr>
            <w:tcW w:w="2977" w:type="dxa"/>
          </w:tcPr>
          <w:p w14:paraId="650A0290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Володіння державною та іноземними мовами</w:t>
            </w:r>
          </w:p>
        </w:tc>
        <w:tc>
          <w:tcPr>
            <w:tcW w:w="6651" w:type="dxa"/>
          </w:tcPr>
          <w:p w14:paraId="4C1148D2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Вільне володіння українською мовою, діловою англійською, володіння однією або кількома іншими іноземними  мовами буде розцінюватися як перевага</w:t>
            </w:r>
          </w:p>
        </w:tc>
      </w:tr>
      <w:tr w:rsidR="00EF2F87" w:rsidRPr="00E41CD9" w14:paraId="6B7C4CCD" w14:textId="77777777" w:rsidTr="0009207B">
        <w:tc>
          <w:tcPr>
            <w:tcW w:w="2977" w:type="dxa"/>
            <w:vAlign w:val="center"/>
          </w:tcPr>
          <w:p w14:paraId="41F736D3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Професійні знання та навики</w:t>
            </w:r>
          </w:p>
        </w:tc>
        <w:tc>
          <w:tcPr>
            <w:tcW w:w="6651" w:type="dxa"/>
          </w:tcPr>
          <w:p w14:paraId="43FF14C5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навики тлумачення законодавчих актів та застосування їх на практиці; </w:t>
            </w:r>
          </w:p>
          <w:p w14:paraId="2BCC946C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володіння основами діловодства та економіки, </w:t>
            </w:r>
          </w:p>
          <w:p w14:paraId="6266B851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0"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вміння користуватися персональним комп’ютером на рівні користувача; </w:t>
            </w:r>
          </w:p>
          <w:p w14:paraId="19B9E766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володіння етикою ділового спілкування та ведення переговорів; </w:t>
            </w:r>
          </w:p>
          <w:p w14:paraId="0BEF0415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- високі комунікаційні  та організаційні здібності, навики публічних  виступів та фахових дискусій</w:t>
            </w:r>
          </w:p>
        </w:tc>
      </w:tr>
      <w:tr w:rsidR="00EF2F87" w:rsidRPr="00E41CD9" w14:paraId="5D922E00" w14:textId="77777777" w:rsidTr="0009207B">
        <w:trPr>
          <w:trHeight w:val="1443"/>
        </w:trPr>
        <w:tc>
          <w:tcPr>
            <w:tcW w:w="2977" w:type="dxa"/>
            <w:vAlign w:val="center"/>
          </w:tcPr>
          <w:p w14:paraId="1A9B5700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Особисті якості</w:t>
            </w:r>
          </w:p>
        </w:tc>
        <w:tc>
          <w:tcPr>
            <w:tcW w:w="6651" w:type="dxa"/>
          </w:tcPr>
          <w:p w14:paraId="54655EA9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- стратегічне та нешаблонне тактичне мислення; </w:t>
            </w:r>
          </w:p>
          <w:p w14:paraId="4FED540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- лідерські якості;</w:t>
            </w:r>
          </w:p>
          <w:p w14:paraId="5EBE950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- високі аналітичні та комунікаційні навички;</w:t>
            </w:r>
          </w:p>
          <w:p w14:paraId="5068BFC8" w14:textId="77777777" w:rsidR="00EF2F87" w:rsidRPr="00E41CD9" w:rsidRDefault="00EF2F87" w:rsidP="00092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- самостійність, відповідальність, здатність швидко приймати рішення та виконувати поставленні завдання </w:t>
            </w:r>
          </w:p>
        </w:tc>
      </w:tr>
      <w:tr w:rsidR="00EF2F87" w:rsidRPr="00E41CD9" w14:paraId="105EF387" w14:textId="77777777" w:rsidTr="0009207B">
        <w:tc>
          <w:tcPr>
            <w:tcW w:w="9628" w:type="dxa"/>
            <w:gridSpan w:val="2"/>
            <w:vAlign w:val="center"/>
          </w:tcPr>
          <w:p w14:paraId="4BFBA7BE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EF2F87" w:rsidRPr="00E41CD9" w14:paraId="69D13583" w14:textId="77777777" w:rsidTr="0009207B">
        <w:tc>
          <w:tcPr>
            <w:tcW w:w="2977" w:type="dxa"/>
            <w:vAlign w:val="center"/>
          </w:tcPr>
          <w:p w14:paraId="25B12ACE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Умови відбору кандидатів</w:t>
            </w:r>
          </w:p>
        </w:tc>
        <w:tc>
          <w:tcPr>
            <w:tcW w:w="6651" w:type="dxa"/>
          </w:tcPr>
          <w:p w14:paraId="18C3F37C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Відбір кандидатів здійснюватиметься в два етапи:</w:t>
            </w:r>
          </w:p>
          <w:p w14:paraId="30609CF0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1-ий - відбір поданих кандидатами документів на відповідність встановленим вимогам;</w:t>
            </w:r>
          </w:p>
          <w:p w14:paraId="0571623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2-ий – співбесіда з відібраними кандидатами, яку проводитиме Наглядова рада </w:t>
            </w:r>
          </w:p>
        </w:tc>
      </w:tr>
      <w:tr w:rsidR="00EF2F87" w:rsidRPr="00E41CD9" w14:paraId="42BC0450" w14:textId="77777777" w:rsidTr="0009207B">
        <w:tc>
          <w:tcPr>
            <w:tcW w:w="2977" w:type="dxa"/>
            <w:vMerge w:val="restart"/>
            <w:vAlign w:val="center"/>
          </w:tcPr>
          <w:p w14:paraId="19FECD8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Перелік документів для участі у конкурсі</w:t>
            </w:r>
          </w:p>
        </w:tc>
        <w:tc>
          <w:tcPr>
            <w:tcW w:w="6651" w:type="dxa"/>
          </w:tcPr>
          <w:p w14:paraId="5F1EFC2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Заява про участь у конкурсі.</w:t>
            </w:r>
          </w:p>
        </w:tc>
      </w:tr>
      <w:tr w:rsidR="00EF2F87" w:rsidRPr="00E41CD9" w14:paraId="7C68C581" w14:textId="77777777" w:rsidTr="0009207B">
        <w:tc>
          <w:tcPr>
            <w:tcW w:w="2977" w:type="dxa"/>
            <w:vMerge/>
          </w:tcPr>
          <w:p w14:paraId="41FE47F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1C36A2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</w:tc>
      </w:tr>
      <w:tr w:rsidR="00EF2F87" w:rsidRPr="00E41CD9" w14:paraId="3D399F61" w14:textId="77777777" w:rsidTr="0009207B">
        <w:tc>
          <w:tcPr>
            <w:tcW w:w="2977" w:type="dxa"/>
            <w:vMerge/>
          </w:tcPr>
          <w:p w14:paraId="5A6DF23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F196F9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Мотиваційний лист з обґрунтуванням свої зацікавленості у роботі директором Агенції, складений в довільній формі.</w:t>
            </w:r>
          </w:p>
        </w:tc>
      </w:tr>
      <w:tr w:rsidR="00EF2F87" w:rsidRPr="00E41CD9" w14:paraId="51F39CF4" w14:textId="77777777" w:rsidTr="0009207B">
        <w:tc>
          <w:tcPr>
            <w:tcW w:w="2977" w:type="dxa"/>
            <w:vMerge/>
          </w:tcPr>
          <w:p w14:paraId="66A42CA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52938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Документи на підтвердження кваліфікації (диплом, сертифікати, рекомендаційні листи тощо).</w:t>
            </w:r>
          </w:p>
        </w:tc>
      </w:tr>
      <w:tr w:rsidR="00EF2F87" w:rsidRPr="00E41CD9" w14:paraId="4808E549" w14:textId="77777777" w:rsidTr="0009207B">
        <w:tc>
          <w:tcPr>
            <w:tcW w:w="2977" w:type="dxa"/>
            <w:vMerge/>
          </w:tcPr>
          <w:p w14:paraId="09D92BD6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B73797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Копії документів про вищу освіту.</w:t>
            </w:r>
          </w:p>
        </w:tc>
      </w:tr>
      <w:tr w:rsidR="00EF2F87" w:rsidRPr="00E41CD9" w14:paraId="60D768FE" w14:textId="77777777" w:rsidTr="0009207B">
        <w:tc>
          <w:tcPr>
            <w:tcW w:w="2977" w:type="dxa"/>
            <w:vMerge/>
          </w:tcPr>
          <w:p w14:paraId="18510DF2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890AA0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Копія паспорта та довідки про присвоєння РНОКПП (за необхідності)</w:t>
            </w:r>
          </w:p>
        </w:tc>
      </w:tr>
      <w:tr w:rsidR="00EF2F87" w:rsidRPr="00E41CD9" w14:paraId="1ECB73DE" w14:textId="77777777" w:rsidTr="0009207B">
        <w:tc>
          <w:tcPr>
            <w:tcW w:w="2977" w:type="dxa"/>
            <w:vMerge/>
          </w:tcPr>
          <w:p w14:paraId="42E3B6C2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4E70C31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Копія трудової книжки (за наявності)</w:t>
            </w:r>
          </w:p>
        </w:tc>
      </w:tr>
      <w:tr w:rsidR="00EF2F87" w:rsidRPr="00E41CD9" w14:paraId="766F5A20" w14:textId="77777777" w:rsidTr="0009207B">
        <w:tc>
          <w:tcPr>
            <w:tcW w:w="2977" w:type="dxa"/>
            <w:vMerge/>
          </w:tcPr>
          <w:p w14:paraId="7E28CABC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DF68C3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Довідка про відсутність судимості.</w:t>
            </w:r>
          </w:p>
        </w:tc>
      </w:tr>
      <w:tr w:rsidR="00EF2F87" w:rsidRPr="00E41CD9" w14:paraId="64B08217" w14:textId="77777777" w:rsidTr="0009207B">
        <w:tc>
          <w:tcPr>
            <w:tcW w:w="2977" w:type="dxa"/>
          </w:tcPr>
          <w:p w14:paraId="28E1669A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29E7DA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Копія військо-облікового документу з оновленими даними (для кандидатів: осіб чоловічої статті віком від 18-60 років)</w:t>
            </w:r>
          </w:p>
        </w:tc>
      </w:tr>
      <w:tr w:rsidR="00EF2F87" w:rsidRPr="00E41CD9" w14:paraId="0368F4A6" w14:textId="77777777" w:rsidTr="0009207B">
        <w:tc>
          <w:tcPr>
            <w:tcW w:w="2977" w:type="dxa"/>
            <w:vAlign w:val="center"/>
          </w:tcPr>
          <w:p w14:paraId="627B9BC6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Особа, відповідальна за прийом документів</w:t>
            </w:r>
          </w:p>
        </w:tc>
        <w:tc>
          <w:tcPr>
            <w:tcW w:w="6651" w:type="dxa"/>
          </w:tcPr>
          <w:p w14:paraId="3B13D897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Корчак Тетяна Станіславівна 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>(секретар Наглядової ради Агенції), роб. 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251649,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0674473521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EF2F87" w:rsidRPr="00E41CD9" w14:paraId="2E40CF7C" w14:textId="77777777" w:rsidTr="0009207B">
        <w:tc>
          <w:tcPr>
            <w:tcW w:w="2977" w:type="dxa"/>
            <w:vAlign w:val="center"/>
          </w:tcPr>
          <w:p w14:paraId="6C7E24F9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Адреса за якою приймаються документи</w:t>
            </w:r>
          </w:p>
        </w:tc>
        <w:tc>
          <w:tcPr>
            <w:tcW w:w="6651" w:type="dxa"/>
          </w:tcPr>
          <w:p w14:paraId="3E5D45CA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економіки промисловості та праці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, адреса: м. Тернопіль, вул.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Миколая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Коперніка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>, буд.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(каб.</w:t>
            </w:r>
            <w:r>
              <w:rPr>
                <w:rFonts w:ascii="Times New Roman" w:hAnsi="Times New Roman"/>
                <w:sz w:val="24"/>
                <w:szCs w:val="24"/>
              </w:rPr>
              <w:t>401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),</w:t>
            </w:r>
          </w:p>
          <w:p w14:paraId="1B4B2E6D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87" w:rsidRPr="00E41CD9" w14:paraId="4F893005" w14:textId="77777777" w:rsidTr="0009207B">
        <w:tc>
          <w:tcPr>
            <w:tcW w:w="2977" w:type="dxa"/>
            <w:vAlign w:val="center"/>
          </w:tcPr>
          <w:p w14:paraId="07649141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Терміни прийому документів</w:t>
            </w:r>
          </w:p>
        </w:tc>
        <w:tc>
          <w:tcPr>
            <w:tcW w:w="6651" w:type="dxa"/>
          </w:tcPr>
          <w:p w14:paraId="38252FD9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Документи для участі в конкурсі приймаються  в робочі дні з </w:t>
            </w: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року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22.10.2024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року (до 17:00).</w:t>
            </w:r>
          </w:p>
          <w:p w14:paraId="05A96B62" w14:textId="77777777" w:rsidR="00EF2F87" w:rsidRPr="00E41CD9" w:rsidRDefault="00EF2F87" w:rsidP="000920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D040A1B" w14:textId="77777777" w:rsidR="00EF2F87" w:rsidRPr="004C51FC" w:rsidRDefault="00EF2F87" w:rsidP="00EF2F87">
      <w:pPr>
        <w:jc w:val="both"/>
        <w:rPr>
          <w:rFonts w:ascii="Times New Roman" w:hAnsi="Times New Roman"/>
          <w:sz w:val="28"/>
          <w:szCs w:val="28"/>
        </w:rPr>
      </w:pPr>
    </w:p>
    <w:p w14:paraId="7C83F685" w14:textId="77777777" w:rsidR="009413EF" w:rsidRDefault="009413EF"/>
    <w:sectPr w:rsidR="009413EF" w:rsidSect="005248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7299"/>
    <w:multiLevelType w:val="hybridMultilevel"/>
    <w:tmpl w:val="C3F8A970"/>
    <w:lvl w:ilvl="0" w:tplc="66BA6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EF"/>
    <w:rsid w:val="004D69EB"/>
    <w:rsid w:val="00570D02"/>
    <w:rsid w:val="009413EF"/>
    <w:rsid w:val="00AE788F"/>
    <w:rsid w:val="00E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1828-42C8-4532-A812-FCB60906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F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2</cp:revision>
  <dcterms:created xsi:type="dcterms:W3CDTF">2024-10-15T18:01:00Z</dcterms:created>
  <dcterms:modified xsi:type="dcterms:W3CDTF">2024-10-15T18:01:00Z</dcterms:modified>
</cp:coreProperties>
</file>