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BB0E" w14:textId="632D7762" w:rsidR="00C305BE" w:rsidRPr="00EE3969" w:rsidRDefault="00EE3969" w:rsidP="00EE3969">
      <w:pPr>
        <w:jc w:val="center"/>
        <w:rPr>
          <w:rFonts w:ascii="Times New Roman" w:hAnsi="Times New Roman" w:cs="Times New Roman"/>
          <w:b/>
          <w:color w:val="333333"/>
          <w:sz w:val="24"/>
        </w:rPr>
      </w:pPr>
      <w:bookmarkStart w:id="0" w:name="_Hlk139020100"/>
      <w:bookmarkStart w:id="1" w:name="_Toc130907840"/>
      <w:r w:rsidRPr="00EE3969">
        <w:rPr>
          <w:rFonts w:ascii="Times New Roman" w:hAnsi="Times New Roman" w:cs="Times New Roman"/>
          <w:b/>
          <w:color w:val="333333"/>
          <w:sz w:val="24"/>
        </w:rPr>
        <w:t>Щ</w:t>
      </w:r>
      <w:r w:rsidR="00C305BE" w:rsidRPr="00EE3969">
        <w:rPr>
          <w:rFonts w:ascii="Times New Roman" w:hAnsi="Times New Roman" w:cs="Times New Roman"/>
          <w:b/>
          <w:color w:val="333333"/>
          <w:sz w:val="24"/>
        </w:rPr>
        <w:t>одо порядку включення суб’єктів господарювання до переліку партнерів-учасників, в яких можна придбати будівельні матеріали та послуги</w:t>
      </w:r>
      <w:bookmarkEnd w:id="0"/>
    </w:p>
    <w:p w14:paraId="499DBCAF" w14:textId="76AE92A9"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t xml:space="preserve">В результаті </w:t>
      </w:r>
      <w:r w:rsidR="00EE3969" w:rsidRPr="00EE3969">
        <w:rPr>
          <w:color w:val="333333"/>
        </w:rPr>
        <w:t>воєнних дій</w:t>
      </w:r>
      <w:r w:rsidRPr="00EE3969">
        <w:rPr>
          <w:color w:val="333333"/>
        </w:rPr>
        <w:t xml:space="preserve"> постраждала значна територія України, зокрема руйнувань зазнали й житлові будинки/квартири. Люди фактично позбавлені нормальних умов для проживання, а деякі з них взагалі втратили житло. </w:t>
      </w:r>
      <w:bookmarkStart w:id="2" w:name="_Hlk139020136"/>
      <w:r w:rsidRPr="00EE3969">
        <w:rPr>
          <w:color w:val="333333"/>
        </w:rPr>
        <w:t>З метою підтрим</w:t>
      </w:r>
      <w:r w:rsidR="00981621">
        <w:rPr>
          <w:color w:val="333333"/>
        </w:rPr>
        <w:t>ки</w:t>
      </w:r>
      <w:r w:rsidRPr="00EE3969">
        <w:rPr>
          <w:color w:val="333333"/>
        </w:rPr>
        <w:t xml:space="preserve"> населення та допомоги відбудувати пошкоджене житло </w:t>
      </w:r>
      <w:hyperlink r:id="rId8" w:anchor="Text" w:history="1">
        <w:r w:rsidRPr="00EE3969">
          <w:rPr>
            <w:rStyle w:val="Hyperlink"/>
          </w:rPr>
          <w:t>21 квітня 2023 року Кабінет Міністрів ухвалив постанову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E3969">
          <w:rPr>
            <w:rStyle w:val="Hyperlink"/>
          </w:rPr>
          <w:t>єВідновлення</w:t>
        </w:r>
        <w:proofErr w:type="spellEnd"/>
        <w:r w:rsidRPr="00EE3969">
          <w:rPr>
            <w:rStyle w:val="Hyperlink"/>
          </w:rPr>
          <w:t>”»</w:t>
        </w:r>
      </w:hyperlink>
      <w:r w:rsidRPr="00EE3969">
        <w:rPr>
          <w:color w:val="333333"/>
        </w:rPr>
        <w:t xml:space="preserve"> (надалі – Постанова № 381), якою запустив програму </w:t>
      </w:r>
      <w:proofErr w:type="spellStart"/>
      <w:r w:rsidRPr="00EE3969">
        <w:rPr>
          <w:color w:val="333333"/>
        </w:rPr>
        <w:t>єВідновлення</w:t>
      </w:r>
      <w:proofErr w:type="spellEnd"/>
      <w:r w:rsidRPr="00EE3969">
        <w:rPr>
          <w:color w:val="333333"/>
        </w:rPr>
        <w:t xml:space="preserve">. Вона передбачає надання державної грошової допомоги на здійснення поточного (дрібного, некапітального) ремонту житла, пошкодженого внаслідок повномасштабного вторгнення </w:t>
      </w:r>
      <w:r w:rsidR="00EE3969" w:rsidRPr="00EE3969">
        <w:rPr>
          <w:color w:val="333333"/>
        </w:rPr>
        <w:t>РФ</w:t>
      </w:r>
      <w:r w:rsidRPr="00EE3969">
        <w:rPr>
          <w:color w:val="333333"/>
        </w:rPr>
        <w:t>.</w:t>
      </w:r>
      <w:bookmarkEnd w:id="2"/>
      <w:r w:rsidRPr="00EE3969">
        <w:rPr>
          <w:color w:val="333333"/>
        </w:rPr>
        <w:t xml:space="preserve"> Фактично, це перший етап на шляху відновлення зруйнованого та пошкодженого майна, який має надати людям можливість до настання холодів підготувати пошкоджене житло.</w:t>
      </w:r>
    </w:p>
    <w:p w14:paraId="435C730C" w14:textId="77777777" w:rsidR="00C305BE" w:rsidRPr="00EE3969" w:rsidRDefault="00C305BE" w:rsidP="00C305BE">
      <w:pPr>
        <w:pStyle w:val="rvps2"/>
        <w:shd w:val="clear" w:color="auto" w:fill="FFFFFF"/>
        <w:spacing w:before="0" w:beforeAutospacing="0" w:after="150" w:afterAutospacing="0"/>
        <w:ind w:firstLine="450"/>
        <w:jc w:val="both"/>
        <w:rPr>
          <w:b/>
          <w:color w:val="333333"/>
        </w:rPr>
      </w:pPr>
      <w:r w:rsidRPr="00EE3969">
        <w:rPr>
          <w:b/>
          <w:color w:val="333333"/>
        </w:rPr>
        <w:t xml:space="preserve">Щодо </w:t>
      </w:r>
      <w:bookmarkStart w:id="3" w:name="_Hlk139020287"/>
      <w:r w:rsidRPr="00EE3969">
        <w:rPr>
          <w:b/>
          <w:color w:val="333333"/>
        </w:rPr>
        <w:t>особливостей використання коштів за програмою «</w:t>
      </w:r>
      <w:proofErr w:type="spellStart"/>
      <w:r w:rsidRPr="00EE3969">
        <w:rPr>
          <w:b/>
          <w:color w:val="333333"/>
        </w:rPr>
        <w:t>єВідновлення</w:t>
      </w:r>
      <w:proofErr w:type="spellEnd"/>
      <w:r w:rsidRPr="00EE3969">
        <w:rPr>
          <w:b/>
          <w:color w:val="333333"/>
        </w:rPr>
        <w:t>»</w:t>
      </w:r>
      <w:bookmarkEnd w:id="3"/>
      <w:r w:rsidRPr="00EE3969">
        <w:rPr>
          <w:b/>
          <w:color w:val="333333"/>
        </w:rPr>
        <w:t>.</w:t>
      </w:r>
    </w:p>
    <w:p w14:paraId="4CB66C4C" w14:textId="3BD9CB6A"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t>Абзацом 6 п. 20 Положення №</w:t>
      </w:r>
      <w:r w:rsidR="008B77F6" w:rsidRPr="00EE3969">
        <w:rPr>
          <w:color w:val="333333"/>
        </w:rPr>
        <w:t>381</w:t>
      </w:r>
      <w:r w:rsidRPr="00EE3969">
        <w:rPr>
          <w:color w:val="333333"/>
        </w:rPr>
        <w:t xml:space="preserve"> передбачено, що отримувачі державної допомоги за програмою «</w:t>
      </w:r>
      <w:proofErr w:type="spellStart"/>
      <w:r w:rsidRPr="00EE3969">
        <w:rPr>
          <w:color w:val="333333"/>
        </w:rPr>
        <w:t>єВідновлення</w:t>
      </w:r>
      <w:proofErr w:type="spellEnd"/>
      <w:r w:rsidRPr="00EE3969">
        <w:rPr>
          <w:color w:val="333333"/>
        </w:rPr>
        <w:t>» зможуть використати отримані кошти, але з дотриманням трьох умов:</w:t>
      </w:r>
    </w:p>
    <w:tbl>
      <w:tblPr>
        <w:tblStyle w:val="TableGrid"/>
        <w:tblW w:w="0" w:type="auto"/>
        <w:tblLook w:val="04A0" w:firstRow="1" w:lastRow="0" w:firstColumn="1" w:lastColumn="0" w:noHBand="0" w:noVBand="1"/>
      </w:tblPr>
      <w:tblGrid>
        <w:gridCol w:w="704"/>
        <w:gridCol w:w="8925"/>
      </w:tblGrid>
      <w:tr w:rsidR="00C305BE" w:rsidRPr="00EE3969" w14:paraId="1882732A" w14:textId="77777777" w:rsidTr="00880072">
        <w:tc>
          <w:tcPr>
            <w:tcW w:w="704" w:type="dxa"/>
          </w:tcPr>
          <w:p w14:paraId="0D6590C1" w14:textId="77777777" w:rsidR="00C305BE" w:rsidRPr="00EE3969" w:rsidRDefault="00C305BE" w:rsidP="00C305BE">
            <w:pPr>
              <w:pStyle w:val="rvps2"/>
              <w:numPr>
                <w:ilvl w:val="0"/>
                <w:numId w:val="26"/>
              </w:numPr>
              <w:spacing w:before="0" w:beforeAutospacing="0" w:after="150" w:afterAutospacing="0"/>
              <w:jc w:val="both"/>
              <w:rPr>
                <w:color w:val="333333"/>
              </w:rPr>
            </w:pPr>
          </w:p>
        </w:tc>
        <w:tc>
          <w:tcPr>
            <w:tcW w:w="8925" w:type="dxa"/>
          </w:tcPr>
          <w:p w14:paraId="0C6EFA3B" w14:textId="1D3D8B16" w:rsidR="00C305BE" w:rsidRPr="00EE3969" w:rsidRDefault="00C305BE" w:rsidP="00880072">
            <w:pPr>
              <w:pStyle w:val="rvps2"/>
              <w:spacing w:before="0" w:beforeAutospacing="0" w:after="150" w:afterAutospacing="0"/>
              <w:jc w:val="both"/>
              <w:rPr>
                <w:color w:val="333333"/>
              </w:rPr>
            </w:pPr>
            <w:r w:rsidRPr="00EE3969">
              <w:rPr>
                <w:color w:val="333333"/>
              </w:rPr>
              <w:t>Послуги, що купуються за кошти отримані за програмою «</w:t>
            </w:r>
            <w:proofErr w:type="spellStart"/>
            <w:r w:rsidRPr="00EE3969">
              <w:rPr>
                <w:color w:val="333333"/>
              </w:rPr>
              <w:t>єВідновлення</w:t>
            </w:r>
            <w:proofErr w:type="spellEnd"/>
            <w:r w:rsidRPr="00EE3969">
              <w:rPr>
                <w:color w:val="333333"/>
              </w:rPr>
              <w:t>» містяться у переліку робіт, які необхідно виконати для відновлення експлуатаційної придатності об’єкта</w:t>
            </w:r>
            <w:r w:rsidR="00EE3969">
              <w:rPr>
                <w:color w:val="333333"/>
              </w:rPr>
              <w:t xml:space="preserve"> </w:t>
            </w:r>
            <w:r w:rsidRPr="00EE3969">
              <w:rPr>
                <w:color w:val="333333"/>
              </w:rPr>
              <w:t>(Додаток 2 до Постанови №</w:t>
            </w:r>
            <w:r w:rsidR="008B77F6" w:rsidRPr="00EE3969">
              <w:rPr>
                <w:color w:val="333333"/>
              </w:rPr>
              <w:t>381</w:t>
            </w:r>
            <w:r w:rsidRPr="00EE3969">
              <w:rPr>
                <w:color w:val="333333"/>
              </w:rPr>
              <w:t>)</w:t>
            </w:r>
          </w:p>
        </w:tc>
      </w:tr>
      <w:tr w:rsidR="00C305BE" w:rsidRPr="00EE3969" w14:paraId="7CE3205F" w14:textId="77777777" w:rsidTr="00880072">
        <w:tc>
          <w:tcPr>
            <w:tcW w:w="704" w:type="dxa"/>
          </w:tcPr>
          <w:p w14:paraId="5F88E1E8" w14:textId="77777777" w:rsidR="00C305BE" w:rsidRPr="00EE3969" w:rsidRDefault="00C305BE" w:rsidP="00C305BE">
            <w:pPr>
              <w:pStyle w:val="rvps2"/>
              <w:numPr>
                <w:ilvl w:val="0"/>
                <w:numId w:val="26"/>
              </w:numPr>
              <w:spacing w:before="0" w:beforeAutospacing="0" w:after="150" w:afterAutospacing="0"/>
              <w:jc w:val="both"/>
              <w:rPr>
                <w:color w:val="333333"/>
              </w:rPr>
            </w:pPr>
          </w:p>
        </w:tc>
        <w:tc>
          <w:tcPr>
            <w:tcW w:w="8925" w:type="dxa"/>
          </w:tcPr>
          <w:p w14:paraId="214F5E58" w14:textId="104DEFEC" w:rsidR="00C305BE" w:rsidRPr="00EE3969" w:rsidRDefault="00C305BE" w:rsidP="00880072">
            <w:pPr>
              <w:pStyle w:val="rvps2"/>
              <w:spacing w:before="0" w:beforeAutospacing="0" w:after="150" w:afterAutospacing="0"/>
              <w:jc w:val="both"/>
              <w:rPr>
                <w:color w:val="333333"/>
              </w:rPr>
            </w:pPr>
            <w:r w:rsidRPr="00EE3969">
              <w:rPr>
                <w:color w:val="333333"/>
              </w:rPr>
              <w:t>Товари, що купуються містяться в переліку групи товарів будівельної продукції, що можуть бути придбані отримувачем за кошти компенсації(Додаток 1 до Постанови №</w:t>
            </w:r>
            <w:r w:rsidR="008B77F6" w:rsidRPr="00EE3969">
              <w:rPr>
                <w:color w:val="333333"/>
              </w:rPr>
              <w:t>381</w:t>
            </w:r>
            <w:r w:rsidRPr="00EE3969">
              <w:rPr>
                <w:color w:val="333333"/>
              </w:rPr>
              <w:t>)</w:t>
            </w:r>
          </w:p>
        </w:tc>
      </w:tr>
      <w:tr w:rsidR="00C305BE" w:rsidRPr="00EE3969" w14:paraId="382B58E0" w14:textId="77777777" w:rsidTr="00880072">
        <w:tc>
          <w:tcPr>
            <w:tcW w:w="704" w:type="dxa"/>
          </w:tcPr>
          <w:p w14:paraId="305DC483" w14:textId="77777777" w:rsidR="00C305BE" w:rsidRPr="00EE3969" w:rsidRDefault="00C305BE" w:rsidP="00C305BE">
            <w:pPr>
              <w:pStyle w:val="rvps2"/>
              <w:numPr>
                <w:ilvl w:val="0"/>
                <w:numId w:val="26"/>
              </w:numPr>
              <w:spacing w:before="0" w:beforeAutospacing="0" w:after="150" w:afterAutospacing="0"/>
              <w:jc w:val="both"/>
              <w:rPr>
                <w:color w:val="333333"/>
              </w:rPr>
            </w:pPr>
          </w:p>
        </w:tc>
        <w:tc>
          <w:tcPr>
            <w:tcW w:w="8925" w:type="dxa"/>
          </w:tcPr>
          <w:p w14:paraId="1848B3ED" w14:textId="77777777" w:rsidR="00C305BE" w:rsidRPr="00EE3969" w:rsidRDefault="00C305BE" w:rsidP="00880072">
            <w:pPr>
              <w:pStyle w:val="rvps2"/>
              <w:spacing w:before="0" w:beforeAutospacing="0" w:after="150" w:afterAutospacing="0"/>
              <w:jc w:val="both"/>
              <w:rPr>
                <w:color w:val="333333"/>
              </w:rPr>
            </w:pPr>
            <w:r w:rsidRPr="00EE3969">
              <w:rPr>
                <w:color w:val="333333"/>
              </w:rPr>
              <w:t>Товари і послуги купуються у суб’єктів господарювання, що здійснюють продаж товарів та виконують роботи в рамках електронної публічної послуги “</w:t>
            </w:r>
            <w:proofErr w:type="spellStart"/>
            <w:r w:rsidRPr="00EE3969">
              <w:rPr>
                <w:color w:val="333333"/>
              </w:rPr>
              <w:t>єВідновлення</w:t>
            </w:r>
            <w:proofErr w:type="spellEnd"/>
            <w:r w:rsidRPr="00EE3969">
              <w:rPr>
                <w:color w:val="333333"/>
              </w:rPr>
              <w:t>”</w:t>
            </w:r>
          </w:p>
        </w:tc>
      </w:tr>
    </w:tbl>
    <w:p w14:paraId="71FD51AE" w14:textId="77777777" w:rsidR="00C305BE" w:rsidRPr="00EE3969" w:rsidRDefault="00C305BE" w:rsidP="00C305BE">
      <w:pPr>
        <w:pStyle w:val="rvps2"/>
        <w:shd w:val="clear" w:color="auto" w:fill="FFFFFF"/>
        <w:spacing w:before="0" w:beforeAutospacing="0" w:after="150" w:afterAutospacing="0"/>
        <w:ind w:firstLine="450"/>
        <w:jc w:val="both"/>
        <w:rPr>
          <w:b/>
          <w:color w:val="333333"/>
        </w:rPr>
      </w:pPr>
    </w:p>
    <w:p w14:paraId="1E3364EB" w14:textId="77777777" w:rsidR="00C305BE" w:rsidRPr="00EE3969" w:rsidRDefault="00C305BE" w:rsidP="00C305BE">
      <w:pPr>
        <w:pStyle w:val="rvps2"/>
        <w:shd w:val="clear" w:color="auto" w:fill="FFFFFF"/>
        <w:spacing w:before="0" w:beforeAutospacing="0" w:after="150" w:afterAutospacing="0"/>
        <w:ind w:firstLine="450"/>
        <w:jc w:val="both"/>
        <w:rPr>
          <w:b/>
          <w:color w:val="333333"/>
        </w:rPr>
      </w:pPr>
      <w:r w:rsidRPr="00EE3969">
        <w:rPr>
          <w:b/>
          <w:color w:val="333333"/>
        </w:rPr>
        <w:t xml:space="preserve">Щодо </w:t>
      </w:r>
      <w:bookmarkStart w:id="4" w:name="_Hlk139020368"/>
      <w:r w:rsidRPr="00EE3969">
        <w:rPr>
          <w:b/>
          <w:color w:val="333333"/>
        </w:rPr>
        <w:t>вимог до суб’єктів господарювання, які бажають долучитися до програми «</w:t>
      </w:r>
      <w:proofErr w:type="spellStart"/>
      <w:r w:rsidRPr="00EE3969">
        <w:rPr>
          <w:b/>
          <w:color w:val="333333"/>
        </w:rPr>
        <w:t>єВідновлення</w:t>
      </w:r>
      <w:proofErr w:type="spellEnd"/>
      <w:r w:rsidRPr="00EE3969">
        <w:rPr>
          <w:b/>
          <w:color w:val="333333"/>
        </w:rPr>
        <w:t>»</w:t>
      </w:r>
      <w:bookmarkEnd w:id="4"/>
      <w:r w:rsidRPr="00EE3969">
        <w:rPr>
          <w:b/>
          <w:color w:val="333333"/>
        </w:rPr>
        <w:t>.</w:t>
      </w:r>
    </w:p>
    <w:p w14:paraId="34B343A5" w14:textId="2C75E0AB" w:rsidR="00C305BE" w:rsidRPr="00EE3969" w:rsidRDefault="00C305BE" w:rsidP="00C305BE">
      <w:pPr>
        <w:pStyle w:val="rvps2"/>
        <w:shd w:val="clear" w:color="auto" w:fill="FFFFFF"/>
        <w:spacing w:after="150"/>
        <w:ind w:firstLine="450"/>
        <w:jc w:val="both"/>
        <w:rPr>
          <w:color w:val="333333"/>
        </w:rPr>
      </w:pPr>
      <w:r w:rsidRPr="00EE3969">
        <w:rPr>
          <w:color w:val="333333"/>
        </w:rPr>
        <w:t>Як ми вже з’ясували вище за програмою «</w:t>
      </w:r>
      <w:proofErr w:type="spellStart"/>
      <w:r w:rsidRPr="00EE3969">
        <w:rPr>
          <w:color w:val="333333"/>
        </w:rPr>
        <w:t>єВідновлення</w:t>
      </w:r>
      <w:proofErr w:type="spellEnd"/>
      <w:r w:rsidRPr="00EE3969">
        <w:rPr>
          <w:color w:val="333333"/>
        </w:rPr>
        <w:t>» придбати товари або послуги можна не у всіх суб’єктів господарювання, а лише у тих</w:t>
      </w:r>
      <w:r w:rsidR="001C503C">
        <w:rPr>
          <w:color w:val="333333"/>
        </w:rPr>
        <w:t>,</w:t>
      </w:r>
      <w:r w:rsidRPr="00EE3969">
        <w:rPr>
          <w:color w:val="333333"/>
        </w:rPr>
        <w:t xml:space="preserve"> які долучилися до виконують роботи в рамках електронної публічної послуги “</w:t>
      </w:r>
      <w:proofErr w:type="spellStart"/>
      <w:r w:rsidRPr="00EE3969">
        <w:rPr>
          <w:color w:val="333333"/>
        </w:rPr>
        <w:t>єВідновлення</w:t>
      </w:r>
      <w:proofErr w:type="spellEnd"/>
      <w:r w:rsidRPr="00EE3969">
        <w:rPr>
          <w:color w:val="333333"/>
        </w:rPr>
        <w:t>”. Тобто відомості про суб’єкт господарювання мають бути включені до переліку осіб, які виконують роботи в рамках електронної публічної послуги “</w:t>
      </w:r>
      <w:proofErr w:type="spellStart"/>
      <w:r w:rsidRPr="00EE3969">
        <w:rPr>
          <w:color w:val="333333"/>
        </w:rPr>
        <w:t>єВідновлення</w:t>
      </w:r>
      <w:proofErr w:type="spellEnd"/>
      <w:r w:rsidRPr="00EE3969">
        <w:rPr>
          <w:color w:val="333333"/>
        </w:rPr>
        <w:t>”. До суб’єктів господарювання, які бажають долучитися до програми «</w:t>
      </w:r>
      <w:proofErr w:type="spellStart"/>
      <w:r w:rsidRPr="00EE3969">
        <w:rPr>
          <w:color w:val="333333"/>
        </w:rPr>
        <w:t>єВідновлення</w:t>
      </w:r>
      <w:proofErr w:type="spellEnd"/>
      <w:r w:rsidRPr="00EE3969">
        <w:rPr>
          <w:color w:val="333333"/>
        </w:rPr>
        <w:t>», Постановою № 381 висуваються певні вимоги, серед яких</w:t>
      </w:r>
      <w:r w:rsidR="001C503C">
        <w:rPr>
          <w:color w:val="333333"/>
        </w:rPr>
        <w:t>,</w:t>
      </w:r>
      <w:r w:rsidRPr="00EE3969">
        <w:rPr>
          <w:color w:val="333333"/>
        </w:rPr>
        <w:t xml:space="preserve"> зокрема</w:t>
      </w:r>
      <w:r w:rsidR="001C503C">
        <w:rPr>
          <w:color w:val="333333"/>
        </w:rPr>
        <w:t>:</w:t>
      </w:r>
    </w:p>
    <w:tbl>
      <w:tblPr>
        <w:tblStyle w:val="TableGrid"/>
        <w:tblW w:w="0" w:type="auto"/>
        <w:tblLook w:val="04A0" w:firstRow="1" w:lastRow="0" w:firstColumn="1" w:lastColumn="0" w:noHBand="0" w:noVBand="1"/>
      </w:tblPr>
      <w:tblGrid>
        <w:gridCol w:w="1129"/>
        <w:gridCol w:w="8500"/>
      </w:tblGrid>
      <w:tr w:rsidR="00C305BE" w:rsidRPr="00EE3969" w14:paraId="32B60AD1" w14:textId="77777777" w:rsidTr="00880072">
        <w:tc>
          <w:tcPr>
            <w:tcW w:w="1129" w:type="dxa"/>
            <w:vAlign w:val="center"/>
          </w:tcPr>
          <w:p w14:paraId="5C36D43A" w14:textId="77777777" w:rsidR="00C305BE" w:rsidRPr="00EE3969" w:rsidRDefault="00C305BE" w:rsidP="00880072">
            <w:pPr>
              <w:pStyle w:val="rvps2"/>
              <w:spacing w:after="150"/>
              <w:jc w:val="center"/>
              <w:rPr>
                <w:color w:val="333333"/>
              </w:rPr>
            </w:pPr>
            <w:r w:rsidRPr="00EE3969">
              <w:rPr>
                <w:color w:val="333333"/>
              </w:rPr>
              <w:t>1</w:t>
            </w:r>
          </w:p>
        </w:tc>
        <w:tc>
          <w:tcPr>
            <w:tcW w:w="8500" w:type="dxa"/>
          </w:tcPr>
          <w:p w14:paraId="3E789341" w14:textId="77777777" w:rsidR="00C305BE" w:rsidRPr="00EE3969" w:rsidRDefault="00C305BE" w:rsidP="00880072">
            <w:pPr>
              <w:pStyle w:val="rvps2"/>
              <w:spacing w:after="150"/>
              <w:jc w:val="both"/>
              <w:rPr>
                <w:color w:val="333333"/>
              </w:rPr>
            </w:pPr>
            <w:r w:rsidRPr="00EE3969">
              <w:rPr>
                <w:color w:val="333333"/>
              </w:rPr>
              <w:t>Відомості про суб’єкт господарювання мають міститися у Єдиному державному реєстрі юридичних осіб, фізичних осіб-підприємців та громадських формувань</w:t>
            </w:r>
          </w:p>
        </w:tc>
      </w:tr>
      <w:tr w:rsidR="00C305BE" w:rsidRPr="00EE3969" w14:paraId="4C518552" w14:textId="77777777" w:rsidTr="00880072">
        <w:tc>
          <w:tcPr>
            <w:tcW w:w="1129" w:type="dxa"/>
            <w:vAlign w:val="center"/>
          </w:tcPr>
          <w:p w14:paraId="0CC9C47A" w14:textId="77777777" w:rsidR="00C305BE" w:rsidRPr="00EE3969" w:rsidRDefault="00C305BE" w:rsidP="00880072">
            <w:pPr>
              <w:pStyle w:val="rvps2"/>
              <w:spacing w:after="150"/>
              <w:jc w:val="center"/>
              <w:rPr>
                <w:color w:val="333333"/>
              </w:rPr>
            </w:pPr>
            <w:r w:rsidRPr="00EE3969">
              <w:rPr>
                <w:color w:val="333333"/>
              </w:rPr>
              <w:t>2</w:t>
            </w:r>
          </w:p>
        </w:tc>
        <w:tc>
          <w:tcPr>
            <w:tcW w:w="8500" w:type="dxa"/>
          </w:tcPr>
          <w:p w14:paraId="338339EA" w14:textId="4138CFC5" w:rsidR="00C305BE" w:rsidRPr="00EE3969" w:rsidRDefault="00C305BE" w:rsidP="00880072">
            <w:pPr>
              <w:pStyle w:val="rvps2"/>
              <w:spacing w:after="150"/>
              <w:jc w:val="both"/>
              <w:rPr>
                <w:color w:val="333333"/>
              </w:rPr>
            </w:pPr>
            <w:r w:rsidRPr="00EE3969">
              <w:rPr>
                <w:color w:val="333333"/>
              </w:rPr>
              <w:t xml:space="preserve">Суб’єкт господарювання має працювати за </w:t>
            </w:r>
            <w:proofErr w:type="spellStart"/>
            <w:r w:rsidRPr="00EE3969">
              <w:rPr>
                <w:color w:val="333333"/>
              </w:rPr>
              <w:t>Merchant</w:t>
            </w:r>
            <w:proofErr w:type="spellEnd"/>
            <w:r w:rsidRPr="00EE3969">
              <w:rPr>
                <w:color w:val="333333"/>
              </w:rPr>
              <w:t xml:space="preserve"> </w:t>
            </w:r>
            <w:proofErr w:type="spellStart"/>
            <w:r w:rsidRPr="00EE3969">
              <w:rPr>
                <w:color w:val="333333"/>
              </w:rPr>
              <w:t>Category</w:t>
            </w:r>
            <w:proofErr w:type="spellEnd"/>
            <w:r w:rsidRPr="00EE3969">
              <w:rPr>
                <w:color w:val="333333"/>
              </w:rPr>
              <w:t xml:space="preserve"> </w:t>
            </w:r>
            <w:proofErr w:type="spellStart"/>
            <w:r w:rsidRPr="00EE3969">
              <w:rPr>
                <w:color w:val="333333"/>
              </w:rPr>
              <w:t>Code</w:t>
            </w:r>
            <w:proofErr w:type="spellEnd"/>
            <w:r w:rsidR="001C503C">
              <w:rPr>
                <w:color w:val="333333"/>
              </w:rPr>
              <w:t xml:space="preserve"> </w:t>
            </w:r>
            <w:r w:rsidRPr="00EE3969">
              <w:rPr>
                <w:color w:val="333333"/>
              </w:rPr>
              <w:t>(надалі - MСC) визначеними в абз.22 п. 20 Постанови 381</w:t>
            </w:r>
          </w:p>
        </w:tc>
      </w:tr>
    </w:tbl>
    <w:tbl>
      <w:tblPr>
        <w:tblStyle w:val="TableGrid"/>
        <w:tblpPr w:leftFromText="180" w:rightFromText="180" w:vertAnchor="text" w:horzAnchor="page" w:tblpX="1400" w:tblpY="118"/>
        <w:tblW w:w="0" w:type="auto"/>
        <w:tblLook w:val="04A0" w:firstRow="1" w:lastRow="0" w:firstColumn="1" w:lastColumn="0" w:noHBand="0" w:noVBand="1"/>
      </w:tblPr>
      <w:tblGrid>
        <w:gridCol w:w="9629"/>
      </w:tblGrid>
      <w:tr w:rsidR="00C305BE" w:rsidRPr="00EE3969" w14:paraId="74FAFB22" w14:textId="77777777" w:rsidTr="00880072">
        <w:tc>
          <w:tcPr>
            <w:tcW w:w="9629" w:type="dxa"/>
          </w:tcPr>
          <w:p w14:paraId="6E748748" w14:textId="77777777" w:rsidR="00C305BE" w:rsidRPr="00EE3969" w:rsidRDefault="00C305BE" w:rsidP="00880072">
            <w:pPr>
              <w:pStyle w:val="rvps2"/>
              <w:spacing w:before="0" w:beforeAutospacing="0" w:after="0" w:afterAutospacing="0"/>
              <w:jc w:val="both"/>
              <w:rPr>
                <w:b/>
                <w:color w:val="333333"/>
              </w:rPr>
            </w:pPr>
            <w:r w:rsidRPr="00EE3969">
              <w:rPr>
                <w:b/>
                <w:color w:val="333333"/>
              </w:rPr>
              <w:t>Важливо!</w:t>
            </w:r>
          </w:p>
          <w:p w14:paraId="0776D5F6" w14:textId="5B840BE4" w:rsidR="00C305BE" w:rsidRPr="00EE3969" w:rsidRDefault="00C305BE" w:rsidP="00880072">
            <w:pPr>
              <w:pStyle w:val="rvps2"/>
              <w:spacing w:before="0" w:beforeAutospacing="0" w:after="0" w:afterAutospacing="0"/>
              <w:jc w:val="both"/>
              <w:rPr>
                <w:color w:val="333333"/>
              </w:rPr>
            </w:pPr>
            <w:proofErr w:type="spellStart"/>
            <w:r w:rsidRPr="00EE3969">
              <w:rPr>
                <w:color w:val="333333"/>
              </w:rPr>
              <w:t>Merchant</w:t>
            </w:r>
            <w:proofErr w:type="spellEnd"/>
            <w:r w:rsidRPr="00EE3969">
              <w:rPr>
                <w:color w:val="333333"/>
              </w:rPr>
              <w:t xml:space="preserve"> </w:t>
            </w:r>
            <w:proofErr w:type="spellStart"/>
            <w:r w:rsidRPr="00EE3969">
              <w:rPr>
                <w:color w:val="333333"/>
              </w:rPr>
              <w:t>Category</w:t>
            </w:r>
            <w:proofErr w:type="spellEnd"/>
            <w:r w:rsidRPr="00EE3969">
              <w:rPr>
                <w:color w:val="333333"/>
              </w:rPr>
              <w:t xml:space="preserve"> </w:t>
            </w:r>
            <w:proofErr w:type="spellStart"/>
            <w:r w:rsidRPr="00EE3969">
              <w:rPr>
                <w:color w:val="333333"/>
              </w:rPr>
              <w:t>Code</w:t>
            </w:r>
            <w:proofErr w:type="spellEnd"/>
            <w:r w:rsidR="001C503C">
              <w:rPr>
                <w:color w:val="333333"/>
              </w:rPr>
              <w:t xml:space="preserve"> </w:t>
            </w:r>
            <w:r w:rsidRPr="00EE3969">
              <w:rPr>
                <w:color w:val="333333"/>
              </w:rPr>
              <w:t>(його ще називають кодом віртуального терміналу) –</w:t>
            </w:r>
            <w:r w:rsidRPr="00EE3969">
              <w:rPr>
                <w:rFonts w:eastAsiaTheme="minorHAnsi"/>
                <w:color w:val="333333"/>
                <w:lang w:eastAsia="en-US"/>
              </w:rPr>
              <w:t xml:space="preserve"> </w:t>
            </w:r>
            <w:r w:rsidRPr="00EE3969">
              <w:rPr>
                <w:color w:val="333333"/>
              </w:rPr>
              <w:t>це код який дає змогу платіжній системі ідентифікувати чим саме займається суб’єкт господарювання</w:t>
            </w:r>
            <w:r w:rsidR="001C503C">
              <w:rPr>
                <w:color w:val="333333"/>
              </w:rPr>
              <w:t xml:space="preserve"> </w:t>
            </w:r>
            <w:r w:rsidRPr="00EE3969">
              <w:rPr>
                <w:color w:val="333333"/>
              </w:rPr>
              <w:t xml:space="preserve">(виконує столярні роботи, надає ветеринарні послуги, займається генеральним </w:t>
            </w:r>
            <w:proofErr w:type="spellStart"/>
            <w:r w:rsidRPr="00EE3969">
              <w:rPr>
                <w:color w:val="333333"/>
              </w:rPr>
              <w:t>підрядом</w:t>
            </w:r>
            <w:proofErr w:type="spellEnd"/>
            <w:r w:rsidRPr="00EE3969">
              <w:rPr>
                <w:color w:val="333333"/>
              </w:rPr>
              <w:t>, тощо).</w:t>
            </w:r>
          </w:p>
        </w:tc>
      </w:tr>
    </w:tbl>
    <w:p w14:paraId="05AC3210" w14:textId="73C911D3" w:rsidR="00C305BE" w:rsidRPr="00EE3969" w:rsidRDefault="00C305BE" w:rsidP="00C305BE">
      <w:pPr>
        <w:pStyle w:val="rvps2"/>
        <w:shd w:val="clear" w:color="auto" w:fill="FFFFFF"/>
        <w:spacing w:after="150"/>
        <w:ind w:firstLine="450"/>
        <w:jc w:val="both"/>
        <w:rPr>
          <w:color w:val="333333"/>
        </w:rPr>
      </w:pPr>
      <w:r w:rsidRPr="00EE3969">
        <w:rPr>
          <w:color w:val="333333"/>
        </w:rPr>
        <w:lastRenderedPageBreak/>
        <w:t>MMC присвоюється банком на основі видів діяльності суб’єкта господарювання</w:t>
      </w:r>
      <w:r w:rsidR="001C503C">
        <w:rPr>
          <w:color w:val="333333"/>
        </w:rPr>
        <w:t xml:space="preserve"> </w:t>
      </w:r>
      <w:r w:rsidRPr="00EE3969">
        <w:rPr>
          <w:color w:val="333333"/>
        </w:rPr>
        <w:t>(КВЕД), відомості про які, зокрема містяться в Єдиному державному реєстрі юридичних осіб, фізичних осіб-підприємців та громадських формувань, як правило на підставі основного виду діяльності чи максимальному прибутку від конкретного виду діяльності</w:t>
      </w:r>
    </w:p>
    <w:p w14:paraId="3A094DB4" w14:textId="77777777" w:rsidR="00C305BE" w:rsidRPr="00EE3969" w:rsidRDefault="00C305BE" w:rsidP="00C305BE">
      <w:pPr>
        <w:pStyle w:val="rvps2"/>
        <w:shd w:val="clear" w:color="auto" w:fill="FFFFFF"/>
        <w:spacing w:after="150"/>
        <w:ind w:firstLine="450"/>
        <w:jc w:val="both"/>
        <w:rPr>
          <w:color w:val="333333"/>
        </w:rPr>
      </w:pPr>
      <w:r w:rsidRPr="00EE3969">
        <w:rPr>
          <w:color w:val="333333"/>
        </w:rPr>
        <w:t>Суб’єкти господарювання, має відповідати наступним MСC:</w:t>
      </w:r>
    </w:p>
    <w:tbl>
      <w:tblPr>
        <w:tblStyle w:val="TableGrid"/>
        <w:tblW w:w="9634" w:type="dxa"/>
        <w:tblLook w:val="04A0" w:firstRow="1" w:lastRow="0" w:firstColumn="1" w:lastColumn="0" w:noHBand="0" w:noVBand="1"/>
      </w:tblPr>
      <w:tblGrid>
        <w:gridCol w:w="1271"/>
        <w:gridCol w:w="8363"/>
      </w:tblGrid>
      <w:tr w:rsidR="00C305BE" w:rsidRPr="00EE3969" w14:paraId="6D5AE83A" w14:textId="77777777" w:rsidTr="00880072">
        <w:tc>
          <w:tcPr>
            <w:tcW w:w="1271" w:type="dxa"/>
            <w:shd w:val="clear" w:color="auto" w:fill="D9D9D9" w:themeFill="background1" w:themeFillShade="D9"/>
          </w:tcPr>
          <w:p w14:paraId="11F6CD95" w14:textId="77777777" w:rsidR="00C305BE" w:rsidRPr="00EE3969" w:rsidRDefault="00C305BE" w:rsidP="00880072">
            <w:pPr>
              <w:pStyle w:val="rvps2"/>
              <w:spacing w:after="150"/>
              <w:jc w:val="center"/>
              <w:rPr>
                <w:b/>
                <w:color w:val="333333"/>
              </w:rPr>
            </w:pPr>
            <w:r w:rsidRPr="00EE3969">
              <w:rPr>
                <w:b/>
                <w:color w:val="333333"/>
              </w:rPr>
              <w:t>MСC</w:t>
            </w:r>
          </w:p>
        </w:tc>
        <w:tc>
          <w:tcPr>
            <w:tcW w:w="8363" w:type="dxa"/>
            <w:shd w:val="clear" w:color="auto" w:fill="D9D9D9" w:themeFill="background1" w:themeFillShade="D9"/>
          </w:tcPr>
          <w:p w14:paraId="443982C7" w14:textId="77777777" w:rsidR="00C305BE" w:rsidRPr="00EE3969" w:rsidRDefault="00C305BE" w:rsidP="00880072">
            <w:pPr>
              <w:pStyle w:val="rvps2"/>
              <w:spacing w:after="150"/>
              <w:jc w:val="center"/>
              <w:rPr>
                <w:b/>
                <w:color w:val="333333"/>
              </w:rPr>
            </w:pPr>
            <w:r w:rsidRPr="00EE3969">
              <w:rPr>
                <w:b/>
                <w:color w:val="333333"/>
              </w:rPr>
              <w:t>Розшифровка MСC</w:t>
            </w:r>
          </w:p>
        </w:tc>
      </w:tr>
      <w:tr w:rsidR="00C305BE" w:rsidRPr="00EE3969" w14:paraId="1F22CFAF" w14:textId="77777777" w:rsidTr="00880072">
        <w:tc>
          <w:tcPr>
            <w:tcW w:w="1271" w:type="dxa"/>
          </w:tcPr>
          <w:p w14:paraId="538BF467" w14:textId="77777777" w:rsidR="00C305BE" w:rsidRPr="00EE3969" w:rsidRDefault="00C305BE" w:rsidP="00880072">
            <w:pPr>
              <w:pStyle w:val="rvps2"/>
              <w:spacing w:after="150"/>
              <w:jc w:val="center"/>
              <w:rPr>
                <w:color w:val="333333"/>
              </w:rPr>
            </w:pPr>
            <w:r w:rsidRPr="00EE3969">
              <w:rPr>
                <w:color w:val="333333"/>
              </w:rPr>
              <w:t>1520</w:t>
            </w:r>
          </w:p>
        </w:tc>
        <w:tc>
          <w:tcPr>
            <w:tcW w:w="8363" w:type="dxa"/>
          </w:tcPr>
          <w:p w14:paraId="3B2BECA8" w14:textId="77777777" w:rsidR="00C305BE" w:rsidRPr="00EE3969" w:rsidRDefault="00C305BE" w:rsidP="00880072">
            <w:pPr>
              <w:pStyle w:val="rvps2"/>
              <w:shd w:val="clear" w:color="auto" w:fill="FFFFFF"/>
              <w:spacing w:after="150"/>
              <w:jc w:val="both"/>
              <w:rPr>
                <w:color w:val="333333"/>
              </w:rPr>
            </w:pPr>
            <w:r w:rsidRPr="00EE3969">
              <w:rPr>
                <w:color w:val="333333"/>
              </w:rPr>
              <w:t>Генеральні підрядники - житлове та торгове будівництво;</w:t>
            </w:r>
          </w:p>
        </w:tc>
      </w:tr>
      <w:tr w:rsidR="00C305BE" w:rsidRPr="00EE3969" w14:paraId="5FDFD4A1" w14:textId="77777777" w:rsidTr="00880072">
        <w:tc>
          <w:tcPr>
            <w:tcW w:w="1271" w:type="dxa"/>
          </w:tcPr>
          <w:p w14:paraId="15864092" w14:textId="77777777" w:rsidR="00C305BE" w:rsidRPr="00EE3969" w:rsidRDefault="00C305BE" w:rsidP="00880072">
            <w:pPr>
              <w:pStyle w:val="rvps2"/>
              <w:spacing w:after="150"/>
              <w:jc w:val="center"/>
              <w:rPr>
                <w:color w:val="333333"/>
              </w:rPr>
            </w:pPr>
            <w:r w:rsidRPr="00EE3969">
              <w:rPr>
                <w:color w:val="333333"/>
              </w:rPr>
              <w:t>5211</w:t>
            </w:r>
          </w:p>
        </w:tc>
        <w:tc>
          <w:tcPr>
            <w:tcW w:w="8363" w:type="dxa"/>
          </w:tcPr>
          <w:p w14:paraId="5A67EC44" w14:textId="77777777" w:rsidR="00C305BE" w:rsidRPr="00EE3969" w:rsidRDefault="00C305BE" w:rsidP="00880072">
            <w:pPr>
              <w:pStyle w:val="rvps2"/>
              <w:shd w:val="clear" w:color="auto" w:fill="FFFFFF"/>
              <w:spacing w:after="150"/>
              <w:jc w:val="both"/>
              <w:rPr>
                <w:color w:val="333333"/>
              </w:rPr>
            </w:pPr>
            <w:r w:rsidRPr="00EE3969">
              <w:rPr>
                <w:color w:val="333333"/>
              </w:rPr>
              <w:t>Магазини будівельних матеріалів та пиломатеріалів;</w:t>
            </w:r>
          </w:p>
        </w:tc>
      </w:tr>
      <w:tr w:rsidR="00C305BE" w:rsidRPr="00EE3969" w14:paraId="1D449A70" w14:textId="77777777" w:rsidTr="00880072">
        <w:tc>
          <w:tcPr>
            <w:tcW w:w="1271" w:type="dxa"/>
          </w:tcPr>
          <w:p w14:paraId="28ECFBDB" w14:textId="77777777" w:rsidR="00C305BE" w:rsidRPr="00EE3969" w:rsidRDefault="00C305BE" w:rsidP="00880072">
            <w:pPr>
              <w:pStyle w:val="rvps2"/>
              <w:spacing w:after="150"/>
              <w:jc w:val="center"/>
              <w:rPr>
                <w:color w:val="333333"/>
              </w:rPr>
            </w:pPr>
            <w:r w:rsidRPr="00EE3969">
              <w:rPr>
                <w:color w:val="333333"/>
              </w:rPr>
              <w:t>5231</w:t>
            </w:r>
          </w:p>
        </w:tc>
        <w:tc>
          <w:tcPr>
            <w:tcW w:w="8363" w:type="dxa"/>
          </w:tcPr>
          <w:p w14:paraId="2686D275" w14:textId="77777777" w:rsidR="00C305BE" w:rsidRPr="00EE3969" w:rsidRDefault="00C305BE" w:rsidP="00880072">
            <w:pPr>
              <w:pStyle w:val="rvps2"/>
              <w:shd w:val="clear" w:color="auto" w:fill="FFFFFF"/>
              <w:spacing w:after="150"/>
              <w:jc w:val="both"/>
              <w:rPr>
                <w:color w:val="333333"/>
              </w:rPr>
            </w:pPr>
            <w:r w:rsidRPr="00EE3969">
              <w:rPr>
                <w:color w:val="333333"/>
              </w:rPr>
              <w:t>Магазин скла, фарби та шпалер.</w:t>
            </w:r>
          </w:p>
        </w:tc>
      </w:tr>
    </w:tbl>
    <w:p w14:paraId="6BE57C8C" w14:textId="77777777" w:rsidR="00C305BE" w:rsidRPr="00EE3969" w:rsidRDefault="00C305BE" w:rsidP="00C305BE">
      <w:pPr>
        <w:pStyle w:val="rvps2"/>
        <w:shd w:val="clear" w:color="auto" w:fill="FFFFFF"/>
        <w:spacing w:after="150"/>
        <w:ind w:firstLine="450"/>
        <w:jc w:val="both"/>
        <w:rPr>
          <w:color w:val="333333"/>
        </w:rPr>
      </w:pPr>
      <w:r w:rsidRPr="00EE3969">
        <w:rPr>
          <w:color w:val="333333"/>
        </w:rPr>
        <w:t>Проте, суб’єкт господарювання може і не знати, за якими саме МСС він здійснює діяльність, адже банк при передачі йому терміналу для здійснення безготівкових розрахунків може не надати такі відомості(фактично для здійснення поточної діяльності суб’єкта господарювання вони не мають особливого значення). Аби дізнатися, які МСС присвоєно бізнесу суб’єкт господарювання може звернутися в службу технічної підтримки банку у якому він обслуговується.</w:t>
      </w:r>
    </w:p>
    <w:tbl>
      <w:tblPr>
        <w:tblStyle w:val="TableGrid"/>
        <w:tblW w:w="9629" w:type="dxa"/>
        <w:tblLook w:val="04A0" w:firstRow="1" w:lastRow="0" w:firstColumn="1" w:lastColumn="0" w:noHBand="0" w:noVBand="1"/>
      </w:tblPr>
      <w:tblGrid>
        <w:gridCol w:w="9629"/>
      </w:tblGrid>
      <w:tr w:rsidR="00C305BE" w:rsidRPr="00EE3969" w14:paraId="6D991917" w14:textId="77777777" w:rsidTr="00880072">
        <w:tc>
          <w:tcPr>
            <w:tcW w:w="9629" w:type="dxa"/>
          </w:tcPr>
          <w:p w14:paraId="5DE7FA19" w14:textId="77777777" w:rsidR="00C305BE" w:rsidRPr="00EE3969" w:rsidRDefault="00C305BE" w:rsidP="00880072">
            <w:pPr>
              <w:pStyle w:val="rvps2"/>
              <w:spacing w:before="0" w:beforeAutospacing="0" w:after="0" w:afterAutospacing="0"/>
              <w:jc w:val="both"/>
              <w:rPr>
                <w:b/>
                <w:color w:val="333333"/>
              </w:rPr>
            </w:pPr>
            <w:r w:rsidRPr="00EE3969">
              <w:rPr>
                <w:b/>
                <w:color w:val="333333"/>
              </w:rPr>
              <w:t>Важливо!</w:t>
            </w:r>
          </w:p>
          <w:p w14:paraId="27727902" w14:textId="77777777" w:rsidR="00C305BE" w:rsidRPr="00EE3969" w:rsidRDefault="00C305BE" w:rsidP="00880072">
            <w:pPr>
              <w:pStyle w:val="rvps2"/>
              <w:spacing w:before="0" w:beforeAutospacing="0" w:after="0" w:afterAutospacing="0"/>
              <w:jc w:val="both"/>
              <w:rPr>
                <w:color w:val="333333"/>
              </w:rPr>
            </w:pPr>
            <w:r w:rsidRPr="00EE3969">
              <w:rPr>
                <w:color w:val="333333"/>
              </w:rPr>
              <w:t>Усі розрахунки в межах програми «</w:t>
            </w:r>
            <w:proofErr w:type="spellStart"/>
            <w:r w:rsidRPr="00EE3969">
              <w:rPr>
                <w:color w:val="333333"/>
              </w:rPr>
              <w:t>єВідновлення</w:t>
            </w:r>
            <w:proofErr w:type="spellEnd"/>
            <w:r w:rsidRPr="00EE3969">
              <w:rPr>
                <w:color w:val="333333"/>
              </w:rPr>
              <w:t>» здійснюються виключно в безготівковій формі</w:t>
            </w:r>
          </w:p>
        </w:tc>
      </w:tr>
    </w:tbl>
    <w:p w14:paraId="25647F9E" w14:textId="77777777" w:rsidR="00C305BE" w:rsidRPr="00EE3969" w:rsidRDefault="00C305BE" w:rsidP="00C305BE">
      <w:pPr>
        <w:pStyle w:val="rvps2"/>
        <w:shd w:val="clear" w:color="auto" w:fill="FFFFFF"/>
        <w:spacing w:before="0" w:beforeAutospacing="0" w:after="150" w:afterAutospacing="0"/>
        <w:ind w:firstLine="450"/>
        <w:jc w:val="both"/>
        <w:rPr>
          <w:b/>
          <w:color w:val="333333"/>
        </w:rPr>
      </w:pPr>
    </w:p>
    <w:p w14:paraId="1B809868" w14:textId="77777777" w:rsidR="00C305BE" w:rsidRPr="00EE3969" w:rsidRDefault="00C305BE" w:rsidP="00C305BE">
      <w:pPr>
        <w:pStyle w:val="rvps2"/>
        <w:shd w:val="clear" w:color="auto" w:fill="FFFFFF"/>
        <w:spacing w:before="0" w:beforeAutospacing="0" w:after="150" w:afterAutospacing="0"/>
        <w:ind w:firstLine="450"/>
        <w:jc w:val="both"/>
        <w:rPr>
          <w:b/>
          <w:color w:val="333333"/>
        </w:rPr>
      </w:pPr>
      <w:r w:rsidRPr="00EE3969">
        <w:rPr>
          <w:b/>
          <w:color w:val="333333"/>
        </w:rPr>
        <w:t xml:space="preserve">Щодо </w:t>
      </w:r>
      <w:bookmarkStart w:id="5" w:name="_Hlk139020390"/>
      <w:r w:rsidRPr="00EE3969">
        <w:rPr>
          <w:b/>
          <w:color w:val="333333"/>
        </w:rPr>
        <w:t>процедури включення суб’єктів господарювання до електронної публічної послуги “</w:t>
      </w:r>
      <w:proofErr w:type="spellStart"/>
      <w:r w:rsidRPr="00EE3969">
        <w:rPr>
          <w:b/>
          <w:color w:val="333333"/>
        </w:rPr>
        <w:t>єВідновлення</w:t>
      </w:r>
      <w:proofErr w:type="spellEnd"/>
      <w:r w:rsidRPr="00EE3969">
        <w:rPr>
          <w:b/>
          <w:color w:val="333333"/>
        </w:rPr>
        <w:t>”</w:t>
      </w:r>
      <w:bookmarkEnd w:id="5"/>
      <w:r w:rsidRPr="00EE3969">
        <w:rPr>
          <w:b/>
          <w:color w:val="333333"/>
        </w:rPr>
        <w:t>.</w:t>
      </w:r>
    </w:p>
    <w:p w14:paraId="2F63969D" w14:textId="77777777"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t>Щоб долучитися до електронної публічної послуги “</w:t>
      </w:r>
      <w:proofErr w:type="spellStart"/>
      <w:r w:rsidRPr="00EE3969">
        <w:rPr>
          <w:color w:val="333333"/>
        </w:rPr>
        <w:t>єВідновлення</w:t>
      </w:r>
      <w:proofErr w:type="spellEnd"/>
      <w:r w:rsidRPr="00EE3969">
        <w:rPr>
          <w:color w:val="333333"/>
        </w:rPr>
        <w:t xml:space="preserve">” суб’єкт господарювання має подати відповідну заяву. Подання такої заяви займає всього декілька хвилин, адже здійснюється в електронній формі за допомогою засобів електронного порталу Дія. </w:t>
      </w:r>
    </w:p>
    <w:p w14:paraId="1A95CDCB" w14:textId="77777777"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t>Подати заяву на участь в електронній публічній послузі “</w:t>
      </w:r>
      <w:proofErr w:type="spellStart"/>
      <w:r w:rsidRPr="00EE3969">
        <w:rPr>
          <w:color w:val="333333"/>
        </w:rPr>
        <w:t>єВідновлення</w:t>
      </w:r>
      <w:proofErr w:type="spellEnd"/>
      <w:r w:rsidRPr="00EE3969">
        <w:rPr>
          <w:color w:val="333333"/>
        </w:rPr>
        <w:t>” може фізична особа-підприємець, або керівник юридичної особи, така заява формується порталом Дія та має містити наступні відомості:</w:t>
      </w:r>
    </w:p>
    <w:tbl>
      <w:tblPr>
        <w:tblStyle w:val="TableGrid"/>
        <w:tblW w:w="9634" w:type="dxa"/>
        <w:tblLook w:val="04A0" w:firstRow="1" w:lastRow="0" w:firstColumn="1" w:lastColumn="0" w:noHBand="0" w:noVBand="1"/>
      </w:tblPr>
      <w:tblGrid>
        <w:gridCol w:w="704"/>
        <w:gridCol w:w="8930"/>
      </w:tblGrid>
      <w:tr w:rsidR="00C305BE" w:rsidRPr="00EE3969" w14:paraId="33E227BF" w14:textId="77777777" w:rsidTr="00880072">
        <w:tc>
          <w:tcPr>
            <w:tcW w:w="704" w:type="dxa"/>
          </w:tcPr>
          <w:p w14:paraId="0004A68A"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4D759BAD"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прізвище, власне ім’я, по батькові (за наявності) фізичної особи - підприємця/керівника юридичної особи;</w:t>
            </w:r>
          </w:p>
        </w:tc>
      </w:tr>
      <w:tr w:rsidR="00C305BE" w:rsidRPr="00EE3969" w14:paraId="66532EAD" w14:textId="77777777" w:rsidTr="00880072">
        <w:tc>
          <w:tcPr>
            <w:tcW w:w="704" w:type="dxa"/>
          </w:tcPr>
          <w:p w14:paraId="061BA14F"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6D07FBC9"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найменування юридичної особи;</w:t>
            </w:r>
          </w:p>
        </w:tc>
      </w:tr>
      <w:tr w:rsidR="00C305BE" w:rsidRPr="00EE3969" w14:paraId="7FF23920" w14:textId="77777777" w:rsidTr="00880072">
        <w:tc>
          <w:tcPr>
            <w:tcW w:w="704" w:type="dxa"/>
          </w:tcPr>
          <w:p w14:paraId="203288FA"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4DBDA866"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та мають відмітку в паспорті про право здійснювати платежі за серією та номером паспорта) (для фізичної особи - підприємця);</w:t>
            </w:r>
          </w:p>
        </w:tc>
      </w:tr>
      <w:tr w:rsidR="00C305BE" w:rsidRPr="00EE3969" w14:paraId="10CD809A" w14:textId="77777777" w:rsidTr="00880072">
        <w:tc>
          <w:tcPr>
            <w:tcW w:w="704" w:type="dxa"/>
          </w:tcPr>
          <w:p w14:paraId="0A868C4B"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66C0E2E6"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ідентифікаційний код юридичної особи згідно з Єдиним державним реєстром підприємств і організацій України;</w:t>
            </w:r>
          </w:p>
        </w:tc>
      </w:tr>
      <w:tr w:rsidR="00C305BE" w:rsidRPr="00EE3969" w14:paraId="0BB2E5F6" w14:textId="77777777" w:rsidTr="00880072">
        <w:tc>
          <w:tcPr>
            <w:tcW w:w="704" w:type="dxa"/>
          </w:tcPr>
          <w:p w14:paraId="36CB4EC4"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30997F3C"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 xml:space="preserve">перелік комбінацій </w:t>
            </w:r>
            <w:proofErr w:type="spellStart"/>
            <w:r w:rsidRPr="00EE3969">
              <w:rPr>
                <w:color w:val="333333"/>
              </w:rPr>
              <w:t>MerchantID</w:t>
            </w:r>
            <w:proofErr w:type="spellEnd"/>
            <w:r w:rsidRPr="00EE3969">
              <w:rPr>
                <w:color w:val="333333"/>
              </w:rPr>
              <w:t xml:space="preserve"> + </w:t>
            </w:r>
            <w:proofErr w:type="spellStart"/>
            <w:r w:rsidRPr="00EE3969">
              <w:rPr>
                <w:color w:val="333333"/>
              </w:rPr>
              <w:t>AcquirerID</w:t>
            </w:r>
            <w:proofErr w:type="spellEnd"/>
            <w:r w:rsidRPr="00EE3969">
              <w:rPr>
                <w:color w:val="333333"/>
              </w:rPr>
              <w:t xml:space="preserve"> для включення в перелік;</w:t>
            </w:r>
          </w:p>
        </w:tc>
      </w:tr>
      <w:tr w:rsidR="00C305BE" w:rsidRPr="00EE3969" w14:paraId="0E8E00D3" w14:textId="77777777" w:rsidTr="00880072">
        <w:tc>
          <w:tcPr>
            <w:tcW w:w="704" w:type="dxa"/>
          </w:tcPr>
          <w:p w14:paraId="692CB494"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73188407"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місцезнаходження суб’єкта господарювання, перелік зареєстрованих (фактичних) адрес провадження господарської діяльності, здійснення продажу товарів;</w:t>
            </w:r>
          </w:p>
        </w:tc>
      </w:tr>
      <w:tr w:rsidR="00C305BE" w:rsidRPr="00EE3969" w14:paraId="2441C7AF" w14:textId="77777777" w:rsidTr="00880072">
        <w:tc>
          <w:tcPr>
            <w:tcW w:w="704" w:type="dxa"/>
          </w:tcPr>
          <w:p w14:paraId="78C250ED" w14:textId="77777777" w:rsidR="00C305BE" w:rsidRPr="00EE3969" w:rsidRDefault="00C305BE" w:rsidP="00C305BE">
            <w:pPr>
              <w:pStyle w:val="rvps2"/>
              <w:numPr>
                <w:ilvl w:val="0"/>
                <w:numId w:val="27"/>
              </w:numPr>
              <w:spacing w:before="0" w:beforeAutospacing="0" w:after="150" w:afterAutospacing="0"/>
              <w:jc w:val="both"/>
              <w:rPr>
                <w:color w:val="333333"/>
              </w:rPr>
            </w:pPr>
          </w:p>
        </w:tc>
        <w:tc>
          <w:tcPr>
            <w:tcW w:w="8930" w:type="dxa"/>
          </w:tcPr>
          <w:p w14:paraId="51A78FBB" w14:textId="77777777" w:rsidR="00C305BE" w:rsidRPr="00EE3969" w:rsidRDefault="00C305BE" w:rsidP="00880072">
            <w:pPr>
              <w:pStyle w:val="rvps2"/>
              <w:shd w:val="clear" w:color="auto" w:fill="FFFFFF"/>
              <w:spacing w:before="0" w:beforeAutospacing="0" w:after="150" w:afterAutospacing="0"/>
              <w:jc w:val="both"/>
              <w:rPr>
                <w:color w:val="333333"/>
              </w:rPr>
            </w:pPr>
            <w:r w:rsidRPr="00EE3969">
              <w:rPr>
                <w:color w:val="333333"/>
              </w:rPr>
              <w:t xml:space="preserve">відомості про згоду з умовами виконання робіт за переліком робіт, які необхідно виконати для відновлення експлуатаційної придатності об’єкта (згідно з додатком 2), </w:t>
            </w:r>
            <w:r w:rsidRPr="00EE3969">
              <w:rPr>
                <w:color w:val="333333"/>
              </w:rPr>
              <w:lastRenderedPageBreak/>
              <w:t>та надання послуг з продажу за переліком груп товарів будівельної продукції, що можуть бути придбані отримувачем за кошти компенсації (згідно з додатком 1).</w:t>
            </w:r>
          </w:p>
        </w:tc>
      </w:tr>
    </w:tbl>
    <w:p w14:paraId="0A965ABF" w14:textId="77777777"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lastRenderedPageBreak/>
        <w:t>Після заповнення заяви вона підписується за допомогою електронного цифрового підпису та передаються адміністратору порталу Дія для включення суб’єкта господарювання до переліку осіб, у яких отримувачі державної допомоги зможуть придбати відповідні товари або послуги. Такий перелік буде опубліковано на сайті порталу Дія.</w:t>
      </w:r>
    </w:p>
    <w:p w14:paraId="45240084" w14:textId="77777777"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t>Про результати розгляду\обробки заяви заявнику буде повідомлено на його електронну адресу, крім того суб’єкт господарювання може слідкувати за процедурою розгляду його заяви на сайті порталу Дія.</w:t>
      </w:r>
    </w:p>
    <w:p w14:paraId="1134AB76" w14:textId="4863BE61"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rPr>
        <w:t>У випаду, якщо буде виявлено, що суб’єкт господарювання, який бере участь у електронної публічної послуги “</w:t>
      </w:r>
      <w:proofErr w:type="spellStart"/>
      <w:r w:rsidRPr="00EE3969">
        <w:rPr>
          <w:color w:val="333333"/>
        </w:rPr>
        <w:t>єВідновлення</w:t>
      </w:r>
      <w:proofErr w:type="spellEnd"/>
      <w:r w:rsidRPr="00EE3969">
        <w:rPr>
          <w:color w:val="333333"/>
        </w:rPr>
        <w:t xml:space="preserve">”, яким небуть чином порушує вимогу передбачені абз.22 п.20 Положення № </w:t>
      </w:r>
      <w:r w:rsidR="008B77F6" w:rsidRPr="00EE3969">
        <w:rPr>
          <w:color w:val="333333"/>
        </w:rPr>
        <w:t>381</w:t>
      </w:r>
      <w:r w:rsidRPr="00EE3969">
        <w:rPr>
          <w:color w:val="333333"/>
        </w:rPr>
        <w:t>, то до такої особи будуть застосовані санкції, зокрема буде заблокувано її подальшу участі у програмі “</w:t>
      </w:r>
      <w:proofErr w:type="spellStart"/>
      <w:r w:rsidRPr="00EE3969">
        <w:rPr>
          <w:color w:val="333333"/>
        </w:rPr>
        <w:t>єВідновлення</w:t>
      </w:r>
      <w:proofErr w:type="spellEnd"/>
      <w:r w:rsidRPr="00EE3969">
        <w:rPr>
          <w:color w:val="333333"/>
        </w:rPr>
        <w:t>”.</w:t>
      </w:r>
    </w:p>
    <w:tbl>
      <w:tblPr>
        <w:tblStyle w:val="TableGrid"/>
        <w:tblW w:w="0" w:type="auto"/>
        <w:tblLook w:val="04A0" w:firstRow="1" w:lastRow="0" w:firstColumn="1" w:lastColumn="0" w:noHBand="0" w:noVBand="1"/>
      </w:tblPr>
      <w:tblGrid>
        <w:gridCol w:w="9629"/>
      </w:tblGrid>
      <w:tr w:rsidR="00C305BE" w:rsidRPr="00EE3969" w14:paraId="526066B9" w14:textId="77777777" w:rsidTr="00880072">
        <w:tc>
          <w:tcPr>
            <w:tcW w:w="9629" w:type="dxa"/>
          </w:tcPr>
          <w:p w14:paraId="2CA289BD" w14:textId="77777777" w:rsidR="00C305BE" w:rsidRPr="00EE3969" w:rsidRDefault="00C305BE" w:rsidP="00880072">
            <w:pPr>
              <w:pStyle w:val="rvps2"/>
              <w:spacing w:before="0" w:beforeAutospacing="0" w:after="0" w:afterAutospacing="0"/>
              <w:jc w:val="both"/>
              <w:rPr>
                <w:b/>
                <w:color w:val="333333"/>
              </w:rPr>
            </w:pPr>
            <w:r w:rsidRPr="00EE3969">
              <w:rPr>
                <w:b/>
                <w:color w:val="333333"/>
              </w:rPr>
              <w:t>Важливо!</w:t>
            </w:r>
          </w:p>
          <w:p w14:paraId="728AD027" w14:textId="530D8F97" w:rsidR="00C305BE" w:rsidRPr="00EE3969" w:rsidRDefault="00C305BE" w:rsidP="00880072">
            <w:pPr>
              <w:pStyle w:val="rvps2"/>
              <w:spacing w:before="0" w:beforeAutospacing="0" w:after="0" w:afterAutospacing="0"/>
              <w:jc w:val="both"/>
              <w:rPr>
                <w:color w:val="333333"/>
              </w:rPr>
            </w:pPr>
            <w:r w:rsidRPr="00EE3969">
              <w:rPr>
                <w:color w:val="333333"/>
              </w:rPr>
              <w:t xml:space="preserve">Отримувачі державної допомоги зможуть придбати виключно товари або послугу </w:t>
            </w:r>
            <w:r w:rsidR="007F01D9">
              <w:rPr>
                <w:color w:val="333333"/>
              </w:rPr>
              <w:t xml:space="preserve">з </w:t>
            </w:r>
            <w:r w:rsidRPr="00EE3969">
              <w:rPr>
                <w:color w:val="333333"/>
              </w:rPr>
              <w:t>перелік</w:t>
            </w:r>
            <w:r w:rsidR="007F01D9">
              <w:rPr>
                <w:color w:val="333333"/>
              </w:rPr>
              <w:t>у</w:t>
            </w:r>
            <w:r w:rsidRPr="00EE3969">
              <w:rPr>
                <w:color w:val="333333"/>
              </w:rPr>
              <w:t>, яки</w:t>
            </w:r>
            <w:r w:rsidR="007F01D9">
              <w:rPr>
                <w:color w:val="333333"/>
              </w:rPr>
              <w:t>й</w:t>
            </w:r>
            <w:r w:rsidRPr="00EE3969">
              <w:rPr>
                <w:color w:val="333333"/>
              </w:rPr>
              <w:t xml:space="preserve"> наведено у Додатку 1 та 2 до Постанови №381. Навіть якщо при купівлі товарів чи послуг у чеку виявиться хоча б один товар або послуга, яка не міститься у зазначених вище переліках</w:t>
            </w:r>
            <w:r w:rsidR="007F01D9">
              <w:rPr>
                <w:color w:val="333333"/>
              </w:rPr>
              <w:t>,</w:t>
            </w:r>
            <w:r w:rsidRPr="00EE3969">
              <w:rPr>
                <w:color w:val="333333"/>
              </w:rPr>
              <w:t xml:space="preserve"> така операція буде автоматично заблокована банком.</w:t>
            </w:r>
          </w:p>
        </w:tc>
      </w:tr>
    </w:tbl>
    <w:p w14:paraId="061AD2B2" w14:textId="77777777" w:rsidR="00ED5093" w:rsidRPr="00EE3969" w:rsidRDefault="00ED5093" w:rsidP="00C305BE">
      <w:pPr>
        <w:pStyle w:val="rvps2"/>
        <w:shd w:val="clear" w:color="auto" w:fill="FFFFFF"/>
        <w:spacing w:before="0" w:beforeAutospacing="0" w:after="150" w:afterAutospacing="0"/>
        <w:ind w:firstLine="450"/>
        <w:jc w:val="both"/>
        <w:rPr>
          <w:color w:val="333333"/>
        </w:rPr>
      </w:pPr>
    </w:p>
    <w:p w14:paraId="5FEC2827" w14:textId="110DFD3F" w:rsidR="001539F4" w:rsidRPr="00EE3969" w:rsidRDefault="00137BE8" w:rsidP="00C305BE">
      <w:pPr>
        <w:pStyle w:val="rvps2"/>
        <w:shd w:val="clear" w:color="auto" w:fill="FFFFFF"/>
        <w:spacing w:before="0" w:beforeAutospacing="0" w:after="150" w:afterAutospacing="0"/>
        <w:ind w:firstLine="450"/>
        <w:jc w:val="both"/>
        <w:rPr>
          <w:color w:val="333333"/>
        </w:rPr>
      </w:pPr>
      <w:r w:rsidRPr="00EE3969">
        <w:rPr>
          <w:color w:val="333333"/>
        </w:rPr>
        <w:t xml:space="preserve">   </w:t>
      </w:r>
      <w:r w:rsidR="001539F4" w:rsidRPr="00EE3969">
        <w:rPr>
          <w:color w:val="333333"/>
        </w:rPr>
        <w:t>Крім того звертаємо увагу, що</w:t>
      </w:r>
      <w:r w:rsidR="005A5E34" w:rsidRPr="00EE3969">
        <w:rPr>
          <w:color w:val="333333"/>
        </w:rPr>
        <w:t xml:space="preserve"> п.28</w:t>
      </w:r>
      <w:r w:rsidR="001539F4" w:rsidRPr="00EE3969">
        <w:rPr>
          <w:color w:val="333333"/>
        </w:rPr>
        <w:t xml:space="preserve"> </w:t>
      </w:r>
      <w:r w:rsidR="00B04F71" w:rsidRPr="00EE3969">
        <w:rPr>
          <w:color w:val="333333"/>
        </w:rPr>
        <w:t>Постанов</w:t>
      </w:r>
      <w:r w:rsidR="00103A1C" w:rsidRPr="00EE3969">
        <w:rPr>
          <w:color w:val="333333"/>
        </w:rPr>
        <w:t>и</w:t>
      </w:r>
      <w:r w:rsidR="00B04F71" w:rsidRPr="00EE3969">
        <w:rPr>
          <w:color w:val="333333"/>
        </w:rPr>
        <w:t xml:space="preserve"> №381 передбачає</w:t>
      </w:r>
      <w:r w:rsidR="001C3ECA" w:rsidRPr="00EE3969">
        <w:rPr>
          <w:color w:val="333333"/>
        </w:rPr>
        <w:t xml:space="preserve"> здійснення</w:t>
      </w:r>
      <w:r w:rsidR="00D45307" w:rsidRPr="00EE3969">
        <w:rPr>
          <w:color w:val="333333"/>
        </w:rPr>
        <w:t xml:space="preserve"> верифікації </w:t>
      </w:r>
      <w:r w:rsidR="00056265" w:rsidRPr="00EE3969">
        <w:rPr>
          <w:color w:val="333333"/>
        </w:rPr>
        <w:t>виконаних робіт</w:t>
      </w:r>
      <w:r w:rsidR="007F01D9">
        <w:rPr>
          <w:color w:val="333333"/>
        </w:rPr>
        <w:t xml:space="preserve"> </w:t>
      </w:r>
      <w:r w:rsidR="00056265" w:rsidRPr="00EE3969">
        <w:rPr>
          <w:color w:val="333333"/>
        </w:rPr>
        <w:t>(наданих послуг)</w:t>
      </w:r>
      <w:r w:rsidR="007F01D9">
        <w:rPr>
          <w:color w:val="333333"/>
        </w:rPr>
        <w:t>. М</w:t>
      </w:r>
      <w:r w:rsidR="00813E39" w:rsidRPr="00EE3969">
        <w:rPr>
          <w:color w:val="333333"/>
        </w:rPr>
        <w:t>етою такої вер</w:t>
      </w:r>
      <w:r w:rsidR="00C16D1C" w:rsidRPr="00EE3969">
        <w:rPr>
          <w:color w:val="333333"/>
        </w:rPr>
        <w:t>иф</w:t>
      </w:r>
      <w:r w:rsidR="00813E39" w:rsidRPr="00EE3969">
        <w:rPr>
          <w:color w:val="333333"/>
        </w:rPr>
        <w:t>ікаці</w:t>
      </w:r>
      <w:r w:rsidR="00C14DEF" w:rsidRPr="00EE3969">
        <w:rPr>
          <w:color w:val="333333"/>
        </w:rPr>
        <w:t>ї</w:t>
      </w:r>
      <w:r w:rsidR="00C16D1C" w:rsidRPr="00EE3969">
        <w:rPr>
          <w:color w:val="333333"/>
        </w:rPr>
        <w:t xml:space="preserve"> є контроль за використанням коштів отриманих в межах </w:t>
      </w:r>
      <w:r w:rsidR="00872719" w:rsidRPr="00EE3969">
        <w:rPr>
          <w:color w:val="333333"/>
        </w:rPr>
        <w:t>програми “</w:t>
      </w:r>
      <w:proofErr w:type="spellStart"/>
      <w:r w:rsidR="00872719" w:rsidRPr="00EE3969">
        <w:rPr>
          <w:color w:val="333333"/>
        </w:rPr>
        <w:t>єВідновлення</w:t>
      </w:r>
      <w:proofErr w:type="spellEnd"/>
      <w:r w:rsidR="00872719" w:rsidRPr="00EE3969">
        <w:rPr>
          <w:color w:val="333333"/>
        </w:rPr>
        <w:t>”.</w:t>
      </w:r>
      <w:r w:rsidR="005E5ECC" w:rsidRPr="00EE3969">
        <w:rPr>
          <w:color w:val="333333"/>
        </w:rPr>
        <w:t xml:space="preserve"> </w:t>
      </w:r>
      <w:r w:rsidR="002E7BCF" w:rsidRPr="00EE3969">
        <w:rPr>
          <w:color w:val="333333"/>
        </w:rPr>
        <w:t xml:space="preserve">Процедура верифікації передбачає </w:t>
      </w:r>
      <w:r w:rsidR="00B2087B" w:rsidRPr="00EE3969">
        <w:rPr>
          <w:color w:val="333333"/>
        </w:rPr>
        <w:t xml:space="preserve">перевірку фактичної відповідності виконаних робіт </w:t>
      </w:r>
      <w:r w:rsidR="005E1BC9" w:rsidRPr="00EE3969">
        <w:rPr>
          <w:color w:val="333333"/>
        </w:rPr>
        <w:t>т</w:t>
      </w:r>
      <w:r w:rsidR="005E1BC9" w:rsidRPr="00EE3969">
        <w:rPr>
          <w:color w:val="333333"/>
          <w:shd w:val="clear" w:color="auto" w:fill="FFFFFF"/>
        </w:rPr>
        <w:t xml:space="preserve">а/або придбаних товарів будівельної продукції за кожним видом ремонтних робіт, визначених у чек-листі. </w:t>
      </w:r>
    </w:p>
    <w:p w14:paraId="706B68BD" w14:textId="285ED5C4" w:rsidR="00C305BE" w:rsidRPr="00EE3969" w:rsidRDefault="00C305BE" w:rsidP="00C305BE">
      <w:pPr>
        <w:pStyle w:val="rvps2"/>
        <w:shd w:val="clear" w:color="auto" w:fill="FFFFFF"/>
        <w:spacing w:before="0" w:beforeAutospacing="0" w:after="150" w:afterAutospacing="0"/>
        <w:ind w:firstLine="450"/>
        <w:jc w:val="both"/>
        <w:rPr>
          <w:b/>
          <w:color w:val="333333"/>
        </w:rPr>
      </w:pPr>
      <w:bookmarkStart w:id="6" w:name="_Hlk139020470"/>
      <w:r w:rsidRPr="00EE3969">
        <w:rPr>
          <w:b/>
          <w:color w:val="333333"/>
        </w:rPr>
        <w:t>Щодо повернення товару або відмови від виконання відповідних послуг та робіт</w:t>
      </w:r>
      <w:bookmarkEnd w:id="6"/>
    </w:p>
    <w:p w14:paraId="639E02E2" w14:textId="77777777" w:rsidR="00C305BE" w:rsidRPr="00EE3969" w:rsidRDefault="00C305BE" w:rsidP="00C305BE">
      <w:pPr>
        <w:pStyle w:val="rvps2"/>
        <w:shd w:val="clear" w:color="auto" w:fill="FFFFFF"/>
        <w:spacing w:before="0" w:beforeAutospacing="0" w:after="150" w:afterAutospacing="0"/>
        <w:ind w:firstLine="450"/>
        <w:jc w:val="both"/>
        <w:rPr>
          <w:color w:val="333333"/>
        </w:rPr>
      </w:pPr>
      <w:r w:rsidRPr="00EE3969">
        <w:rPr>
          <w:color w:val="333333"/>
          <w:shd w:val="clear" w:color="auto" w:fill="FFFFFF"/>
        </w:rPr>
        <w:t xml:space="preserve">Частина 1 ст.10 </w:t>
      </w:r>
      <w:hyperlink r:id="rId9" w:anchor="Text" w:history="1">
        <w:r w:rsidRPr="00EE3969">
          <w:rPr>
            <w:rStyle w:val="Hyperlink"/>
            <w:shd w:val="clear" w:color="auto" w:fill="FFFFFF"/>
          </w:rPr>
          <w:t>Закону України «Про захист прав споживачів»</w:t>
        </w:r>
      </w:hyperlink>
      <w:r w:rsidRPr="00EE3969">
        <w:rPr>
          <w:color w:val="333333"/>
          <w:shd w:val="clear" w:color="auto" w:fill="FFFFFF"/>
        </w:rPr>
        <w:t xml:space="preserve"> передбачає право споживача відмовитися від договору про виконання робіт (надання послуг) і вимагати відшкодування збитків, якщо виконавець своєчасно не приступив до виконання зобов'язань за договором або виконує роботу так повільно, що закінчити її у визначений строк стає неможливим. Крім того абз.2 ч.1 ст. </w:t>
      </w:r>
      <w:hyperlink r:id="rId10" w:anchor="Text" w:history="1">
        <w:r w:rsidRPr="00EE3969">
          <w:rPr>
            <w:rStyle w:val="Hyperlink"/>
            <w:shd w:val="clear" w:color="auto" w:fill="FFFFFF"/>
          </w:rPr>
          <w:t>Закону України «Про захист прав споживачів»</w:t>
        </w:r>
      </w:hyperlink>
      <w:r w:rsidRPr="00EE3969">
        <w:rPr>
          <w:color w:val="333333"/>
          <w:shd w:val="clear" w:color="auto" w:fill="FFFFFF"/>
        </w:rPr>
        <w:t xml:space="preserve"> передбачає право споживача повернути товар. У таких випадках усі суми сплачені споживачем, а у нашому випадку одержувачем державної допомоги за програмою </w:t>
      </w:r>
      <w:r w:rsidRPr="00EE3969">
        <w:rPr>
          <w:color w:val="333333"/>
        </w:rPr>
        <w:t>“</w:t>
      </w:r>
      <w:proofErr w:type="spellStart"/>
      <w:r w:rsidRPr="00EE3969">
        <w:rPr>
          <w:color w:val="333333"/>
        </w:rPr>
        <w:t>єВідновлення</w:t>
      </w:r>
      <w:proofErr w:type="spellEnd"/>
      <w:r w:rsidRPr="00EE3969">
        <w:rPr>
          <w:color w:val="333333"/>
        </w:rPr>
        <w:t xml:space="preserve">”, мають бути повернуті йому. </w:t>
      </w:r>
    </w:p>
    <w:p w14:paraId="386D417F" w14:textId="77777777" w:rsidR="007F01D9" w:rsidRDefault="00C305BE" w:rsidP="00C305BE">
      <w:pPr>
        <w:pStyle w:val="rvps2"/>
        <w:shd w:val="clear" w:color="auto" w:fill="FFFFFF"/>
        <w:spacing w:before="0" w:beforeAutospacing="0" w:after="150" w:afterAutospacing="0"/>
        <w:ind w:firstLine="450"/>
        <w:jc w:val="both"/>
        <w:rPr>
          <w:color w:val="333333"/>
          <w:shd w:val="clear" w:color="auto" w:fill="FFFFFF"/>
        </w:rPr>
      </w:pPr>
      <w:r w:rsidRPr="00EE3969">
        <w:rPr>
          <w:color w:val="333333"/>
          <w:shd w:val="clear" w:color="auto" w:fill="FFFFFF"/>
        </w:rPr>
        <w:t xml:space="preserve">Абзацом 5 п.17 Постанови № </w:t>
      </w:r>
      <w:r w:rsidR="008B77F6" w:rsidRPr="00EE3969">
        <w:rPr>
          <w:color w:val="333333"/>
          <w:shd w:val="clear" w:color="auto" w:fill="FFFFFF"/>
        </w:rPr>
        <w:t>381</w:t>
      </w:r>
      <w:r w:rsidRPr="00EE3969">
        <w:rPr>
          <w:color w:val="333333"/>
          <w:shd w:val="clear" w:color="auto" w:fill="FFFFFF"/>
        </w:rPr>
        <w:t xml:space="preserve"> встановлено, що повернення коштів за товари або послуги, які були оплачені за рахунок коштів державної програми “</w:t>
      </w:r>
      <w:proofErr w:type="spellStart"/>
      <w:r w:rsidRPr="00EE3969">
        <w:rPr>
          <w:color w:val="333333"/>
          <w:shd w:val="clear" w:color="auto" w:fill="FFFFFF"/>
        </w:rPr>
        <w:t>єВідновлення</w:t>
      </w:r>
      <w:proofErr w:type="spellEnd"/>
      <w:r w:rsidRPr="00EE3969">
        <w:rPr>
          <w:color w:val="333333"/>
          <w:shd w:val="clear" w:color="auto" w:fill="FFFFFF"/>
        </w:rPr>
        <w:t>” повертаються на той самий рахунок з якого вони були зроблені. Крім того положення зазначеної вище норми передбачають пряму заборону повертати грошові кошти у готівковій формі або на інший рахунок.</w:t>
      </w:r>
    </w:p>
    <w:p w14:paraId="4AAE5040" w14:textId="527688CA" w:rsidR="00C305BE" w:rsidRPr="00EE3969" w:rsidRDefault="00C305BE" w:rsidP="00C305BE">
      <w:pPr>
        <w:pStyle w:val="rvps2"/>
        <w:shd w:val="clear" w:color="auto" w:fill="FFFFFF"/>
        <w:spacing w:before="0" w:beforeAutospacing="0" w:after="150" w:afterAutospacing="0"/>
        <w:ind w:firstLine="450"/>
        <w:jc w:val="both"/>
        <w:rPr>
          <w:b/>
          <w:color w:val="333333"/>
        </w:rPr>
      </w:pPr>
    </w:p>
    <w:p w14:paraId="1C4992ED" w14:textId="0885E615" w:rsidR="00C305BE" w:rsidRPr="00EE3969" w:rsidRDefault="00C305BE" w:rsidP="003C488A">
      <w:pPr>
        <w:pStyle w:val="rvps2"/>
        <w:shd w:val="clear" w:color="auto" w:fill="FFFFFF"/>
        <w:spacing w:before="0" w:beforeAutospacing="0" w:after="150" w:afterAutospacing="0"/>
        <w:ind w:firstLine="450"/>
        <w:jc w:val="right"/>
        <w:rPr>
          <w:b/>
          <w:color w:val="333333"/>
        </w:rPr>
      </w:pPr>
      <w:r w:rsidRPr="00EE3969">
        <w:rPr>
          <w:b/>
          <w:color w:val="333333"/>
        </w:rPr>
        <w:t xml:space="preserve">Додаток </w:t>
      </w:r>
    </w:p>
    <w:p w14:paraId="4D96423F" w14:textId="3D8B5673" w:rsidR="00C305BE" w:rsidRPr="00EE3969" w:rsidRDefault="00C305BE" w:rsidP="00C305BE">
      <w:pPr>
        <w:pStyle w:val="rvps2"/>
        <w:shd w:val="clear" w:color="auto" w:fill="FFFFFF"/>
        <w:spacing w:before="0" w:beforeAutospacing="0" w:after="150" w:afterAutospacing="0"/>
        <w:ind w:firstLine="450"/>
        <w:jc w:val="both"/>
        <w:rPr>
          <w:b/>
          <w:color w:val="333333"/>
        </w:rPr>
      </w:pPr>
      <w:bookmarkStart w:id="7" w:name="_Hlk139020498"/>
      <w:r w:rsidRPr="00EE3969">
        <w:rPr>
          <w:b/>
          <w:color w:val="333333"/>
        </w:rPr>
        <w:t>Покроковий алгоритм подачі заяви на включення суб’єктів господарювання до електронної публічної послуги “</w:t>
      </w:r>
      <w:proofErr w:type="spellStart"/>
      <w:r w:rsidRPr="00EE3969">
        <w:rPr>
          <w:b/>
          <w:color w:val="333333"/>
        </w:rPr>
        <w:t>єВідновлення</w:t>
      </w:r>
      <w:proofErr w:type="spellEnd"/>
      <w:r w:rsidRPr="00EE3969">
        <w:rPr>
          <w:b/>
          <w:color w:val="333333"/>
        </w:rPr>
        <w:t>”</w:t>
      </w:r>
      <w:bookmarkEnd w:id="7"/>
    </w:p>
    <w:p w14:paraId="25804382" w14:textId="77777777" w:rsidR="00C305BE" w:rsidRPr="00EE3969" w:rsidRDefault="00C305BE" w:rsidP="00C305BE">
      <w:pPr>
        <w:pStyle w:val="rvps2"/>
        <w:shd w:val="clear" w:color="auto" w:fill="FFFFFF"/>
        <w:spacing w:before="0" w:beforeAutospacing="0" w:after="150" w:afterAutospacing="0"/>
        <w:ind w:firstLine="450"/>
        <w:jc w:val="both"/>
        <w:rPr>
          <w:b/>
          <w:color w:val="333333"/>
        </w:rPr>
      </w:pPr>
    </w:p>
    <w:tbl>
      <w:tblPr>
        <w:tblStyle w:val="TableGrid"/>
        <w:tblpPr w:leftFromText="180" w:rightFromText="180" w:vertAnchor="text" w:tblpY="1"/>
        <w:tblOverlap w:val="never"/>
        <w:tblW w:w="10318" w:type="dxa"/>
        <w:tblLook w:val="04A0" w:firstRow="1" w:lastRow="0" w:firstColumn="1" w:lastColumn="0" w:noHBand="0" w:noVBand="1"/>
      </w:tblPr>
      <w:tblGrid>
        <w:gridCol w:w="4819"/>
        <w:gridCol w:w="5316"/>
        <w:gridCol w:w="183"/>
      </w:tblGrid>
      <w:tr w:rsidR="00C305BE" w:rsidRPr="00EE3969" w14:paraId="6BE98F07" w14:textId="77777777" w:rsidTr="003F4364">
        <w:trPr>
          <w:gridAfter w:val="1"/>
          <w:wAfter w:w="183" w:type="dxa"/>
          <w:trHeight w:val="2839"/>
        </w:trPr>
        <w:tc>
          <w:tcPr>
            <w:tcW w:w="4819" w:type="dxa"/>
            <w:tcBorders>
              <w:top w:val="nil"/>
              <w:left w:val="nil"/>
              <w:bottom w:val="single" w:sz="4" w:space="0" w:color="auto"/>
              <w:right w:val="nil"/>
            </w:tcBorders>
            <w:vAlign w:val="center"/>
          </w:tcPr>
          <w:p w14:paraId="187854EA" w14:textId="77777777" w:rsidR="00C305BE" w:rsidRPr="00EE3969" w:rsidRDefault="00C305BE" w:rsidP="003F4364">
            <w:pPr>
              <w:pStyle w:val="rvps2"/>
              <w:spacing w:before="0" w:beforeAutospacing="0" w:after="150" w:afterAutospacing="0"/>
              <w:jc w:val="both"/>
              <w:rPr>
                <w:b/>
                <w:color w:val="333333"/>
              </w:rPr>
            </w:pPr>
            <w:r w:rsidRPr="00EE3969">
              <w:rPr>
                <w:b/>
                <w:color w:val="333333"/>
              </w:rPr>
              <w:lastRenderedPageBreak/>
              <w:t>Крок 1.</w:t>
            </w:r>
          </w:p>
          <w:p w14:paraId="5B5E494E" w14:textId="77777777" w:rsidR="00C305BE" w:rsidRPr="00EE3969" w:rsidRDefault="00C305BE" w:rsidP="003F4364">
            <w:pPr>
              <w:pStyle w:val="rvps2"/>
              <w:spacing w:before="0" w:beforeAutospacing="0" w:after="150" w:afterAutospacing="0"/>
              <w:jc w:val="both"/>
              <w:rPr>
                <w:color w:val="333333"/>
              </w:rPr>
            </w:pPr>
            <w:r w:rsidRPr="00EE3969">
              <w:rPr>
                <w:color w:val="333333"/>
              </w:rPr>
              <w:t xml:space="preserve">Перейти на сайт порталу «Дія», розділ «Приєднатися до </w:t>
            </w:r>
            <w:proofErr w:type="spellStart"/>
            <w:r w:rsidRPr="00EE3969">
              <w:rPr>
                <w:color w:val="333333"/>
              </w:rPr>
              <w:t>єВідновлення</w:t>
            </w:r>
            <w:proofErr w:type="spellEnd"/>
            <w:r w:rsidRPr="00EE3969">
              <w:rPr>
                <w:color w:val="333333"/>
              </w:rPr>
              <w:t xml:space="preserve"> як бізнес» за посиланням </w:t>
            </w:r>
            <w:hyperlink r:id="rId11" w:history="1">
              <w:r w:rsidRPr="00EE3969">
                <w:rPr>
                  <w:rStyle w:val="Hyperlink"/>
                </w:rPr>
                <w:t>https://diia.gov.ua/services/priyednatisya-do-yevidnovlennya-yak-biznes</w:t>
              </w:r>
            </w:hyperlink>
          </w:p>
        </w:tc>
        <w:tc>
          <w:tcPr>
            <w:tcW w:w="5316" w:type="dxa"/>
            <w:tcBorders>
              <w:top w:val="nil"/>
              <w:left w:val="nil"/>
              <w:bottom w:val="single" w:sz="4" w:space="0" w:color="auto"/>
              <w:right w:val="nil"/>
            </w:tcBorders>
          </w:tcPr>
          <w:p w14:paraId="4B2F2D4C" w14:textId="77777777" w:rsidR="00C305BE" w:rsidRPr="00EE3969" w:rsidRDefault="00C305BE" w:rsidP="003F4364">
            <w:pPr>
              <w:pStyle w:val="rvps2"/>
              <w:tabs>
                <w:tab w:val="left" w:pos="3618"/>
              </w:tabs>
              <w:spacing w:before="0" w:beforeAutospacing="0" w:after="150" w:afterAutospacing="0"/>
              <w:jc w:val="both"/>
              <w:rPr>
                <w:b/>
                <w:color w:val="333333"/>
              </w:rPr>
            </w:pPr>
            <w:r w:rsidRPr="00EE3969">
              <w:rPr>
                <w:noProof/>
              </w:rPr>
              <w:drawing>
                <wp:anchor distT="0" distB="0" distL="114300" distR="114300" simplePos="0" relativeHeight="251658241" behindDoc="0" locked="0" layoutInCell="1" allowOverlap="1" wp14:anchorId="3592148B" wp14:editId="402AE3E0">
                  <wp:simplePos x="0" y="0"/>
                  <wp:positionH relativeFrom="margin">
                    <wp:posOffset>34925</wp:posOffset>
                  </wp:positionH>
                  <wp:positionV relativeFrom="margin">
                    <wp:posOffset>185420</wp:posOffset>
                  </wp:positionV>
                  <wp:extent cx="3234055" cy="1791335"/>
                  <wp:effectExtent l="0" t="0" r="444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219" t="12132" r="11459" b="12697"/>
                          <a:stretch/>
                        </pic:blipFill>
                        <pic:spPr bwMode="auto">
                          <a:xfrm>
                            <a:off x="0" y="0"/>
                            <a:ext cx="3234055" cy="1791335"/>
                          </a:xfrm>
                          <a:prstGeom prst="rect">
                            <a:avLst/>
                          </a:prstGeom>
                          <a:ln>
                            <a:noFill/>
                          </a:ln>
                          <a:extLst>
                            <a:ext uri="{53640926-AAD7-44D8-BBD7-CCE9431645EC}">
                              <a14:shadowObscured xmlns:a14="http://schemas.microsoft.com/office/drawing/2010/main"/>
                            </a:ext>
                          </a:extLst>
                        </pic:spPr>
                      </pic:pic>
                    </a:graphicData>
                  </a:graphic>
                </wp:anchor>
              </w:drawing>
            </w:r>
          </w:p>
        </w:tc>
      </w:tr>
      <w:tr w:rsidR="00C305BE" w:rsidRPr="00EE3969" w14:paraId="638667D0" w14:textId="77777777" w:rsidTr="003F4364">
        <w:trPr>
          <w:gridAfter w:val="1"/>
          <w:wAfter w:w="183" w:type="dxa"/>
          <w:trHeight w:val="3128"/>
        </w:trPr>
        <w:tc>
          <w:tcPr>
            <w:tcW w:w="4819" w:type="dxa"/>
            <w:tcBorders>
              <w:top w:val="single" w:sz="4" w:space="0" w:color="auto"/>
              <w:left w:val="nil"/>
              <w:bottom w:val="single" w:sz="4" w:space="0" w:color="auto"/>
              <w:right w:val="nil"/>
            </w:tcBorders>
            <w:vAlign w:val="center"/>
          </w:tcPr>
          <w:p w14:paraId="7A20F840" w14:textId="77777777" w:rsidR="00C305BE" w:rsidRPr="00EE3969" w:rsidRDefault="00C305BE" w:rsidP="003F4364">
            <w:pPr>
              <w:pStyle w:val="rvps2"/>
              <w:spacing w:before="0" w:beforeAutospacing="0" w:after="150" w:afterAutospacing="0"/>
              <w:jc w:val="both"/>
              <w:rPr>
                <w:b/>
                <w:color w:val="333333"/>
              </w:rPr>
            </w:pPr>
            <w:r w:rsidRPr="00EE3969">
              <w:rPr>
                <w:b/>
                <w:color w:val="333333"/>
              </w:rPr>
              <w:t>Крок 2.</w:t>
            </w:r>
          </w:p>
          <w:p w14:paraId="5DE0A111" w14:textId="77777777" w:rsidR="00C305BE" w:rsidRPr="00EE3969" w:rsidRDefault="00C305BE" w:rsidP="003F4364">
            <w:pPr>
              <w:pStyle w:val="rvps2"/>
              <w:spacing w:before="0" w:beforeAutospacing="0" w:after="150" w:afterAutospacing="0"/>
              <w:jc w:val="both"/>
              <w:rPr>
                <w:color w:val="333333"/>
              </w:rPr>
            </w:pPr>
            <w:r w:rsidRPr="00EE3969">
              <w:rPr>
                <w:color w:val="333333"/>
              </w:rPr>
              <w:t xml:space="preserve">Авторизація на порталі за допомогою </w:t>
            </w:r>
            <w:proofErr w:type="spellStart"/>
            <w:r w:rsidRPr="00EE3969">
              <w:rPr>
                <w:color w:val="333333"/>
              </w:rPr>
              <w:t>BankID</w:t>
            </w:r>
            <w:proofErr w:type="spellEnd"/>
            <w:r w:rsidRPr="00EE3969">
              <w:rPr>
                <w:color w:val="333333"/>
              </w:rPr>
              <w:t xml:space="preserve"> або електронного підпису юридичної особи або фізичної особи-підприємця</w:t>
            </w:r>
          </w:p>
        </w:tc>
        <w:tc>
          <w:tcPr>
            <w:tcW w:w="5316" w:type="dxa"/>
            <w:tcBorders>
              <w:top w:val="single" w:sz="4" w:space="0" w:color="auto"/>
              <w:left w:val="nil"/>
              <w:bottom w:val="single" w:sz="4" w:space="0" w:color="auto"/>
              <w:right w:val="nil"/>
            </w:tcBorders>
          </w:tcPr>
          <w:p w14:paraId="0D8FDFB9" w14:textId="77777777" w:rsidR="00C305BE" w:rsidRPr="00EE3969" w:rsidRDefault="00C305BE" w:rsidP="003F4364">
            <w:pPr>
              <w:pStyle w:val="rvps2"/>
              <w:spacing w:before="0" w:beforeAutospacing="0" w:after="150" w:afterAutospacing="0"/>
              <w:jc w:val="both"/>
              <w:rPr>
                <w:b/>
                <w:color w:val="333333"/>
              </w:rPr>
            </w:pPr>
            <w:r w:rsidRPr="00EE3969">
              <w:rPr>
                <w:noProof/>
              </w:rPr>
              <w:drawing>
                <wp:anchor distT="0" distB="0" distL="114300" distR="114300" simplePos="0" relativeHeight="251658240" behindDoc="0" locked="0" layoutInCell="1" allowOverlap="1" wp14:anchorId="4874D7E0" wp14:editId="458A7B80">
                  <wp:simplePos x="3706411" y="3149962"/>
                  <wp:positionH relativeFrom="margin">
                    <wp:align>center</wp:align>
                  </wp:positionH>
                  <wp:positionV relativeFrom="margin">
                    <wp:align>center</wp:align>
                  </wp:positionV>
                  <wp:extent cx="2075486" cy="2115185"/>
                  <wp:effectExtent l="0" t="0" r="127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0185" t="10740" r="44133" b="6495"/>
                          <a:stretch/>
                        </pic:blipFill>
                        <pic:spPr bwMode="auto">
                          <a:xfrm>
                            <a:off x="0" y="0"/>
                            <a:ext cx="2075486" cy="2115185"/>
                          </a:xfrm>
                          <a:prstGeom prst="rect">
                            <a:avLst/>
                          </a:prstGeom>
                          <a:ln>
                            <a:noFill/>
                          </a:ln>
                          <a:extLst>
                            <a:ext uri="{53640926-AAD7-44D8-BBD7-CCE9431645EC}">
                              <a14:shadowObscured xmlns:a14="http://schemas.microsoft.com/office/drawing/2010/main"/>
                            </a:ext>
                          </a:extLst>
                        </pic:spPr>
                      </pic:pic>
                    </a:graphicData>
                  </a:graphic>
                </wp:anchor>
              </w:drawing>
            </w:r>
          </w:p>
        </w:tc>
      </w:tr>
      <w:tr w:rsidR="00C305BE" w:rsidRPr="00EE3969" w14:paraId="756C8FD2" w14:textId="77777777" w:rsidTr="003F4364">
        <w:trPr>
          <w:gridAfter w:val="1"/>
          <w:wAfter w:w="183" w:type="dxa"/>
        </w:trPr>
        <w:tc>
          <w:tcPr>
            <w:tcW w:w="4819" w:type="dxa"/>
            <w:tcBorders>
              <w:top w:val="single" w:sz="4" w:space="0" w:color="auto"/>
              <w:left w:val="nil"/>
              <w:bottom w:val="single" w:sz="4" w:space="0" w:color="auto"/>
              <w:right w:val="nil"/>
            </w:tcBorders>
            <w:vAlign w:val="center"/>
          </w:tcPr>
          <w:p w14:paraId="36498BD4" w14:textId="77777777" w:rsidR="00C305BE" w:rsidRPr="00EE3969" w:rsidRDefault="00C305BE" w:rsidP="003F4364">
            <w:pPr>
              <w:pStyle w:val="rvps2"/>
              <w:spacing w:before="0" w:beforeAutospacing="0" w:after="150" w:afterAutospacing="0"/>
              <w:jc w:val="both"/>
              <w:rPr>
                <w:b/>
                <w:color w:val="333333"/>
              </w:rPr>
            </w:pPr>
            <w:r w:rsidRPr="00EE3969">
              <w:rPr>
                <w:b/>
                <w:color w:val="333333"/>
              </w:rPr>
              <w:t>Крок 3.</w:t>
            </w:r>
          </w:p>
          <w:p w14:paraId="3E8601C2" w14:textId="77777777" w:rsidR="00C305BE" w:rsidRPr="00EE3969" w:rsidRDefault="00C305BE" w:rsidP="003F4364">
            <w:pPr>
              <w:pStyle w:val="rvps2"/>
              <w:spacing w:before="0" w:beforeAutospacing="0" w:after="150" w:afterAutospacing="0"/>
              <w:jc w:val="both"/>
              <w:rPr>
                <w:color w:val="333333"/>
              </w:rPr>
            </w:pPr>
            <w:r w:rsidRPr="00EE3969">
              <w:rPr>
                <w:color w:val="333333"/>
              </w:rPr>
              <w:t>На цьому етапі портал Дія запропонує перевірити відомості, про суб’єкт господарювання. У разі, якщо у зазначеному вікні відображається не актуальна інформація, її можна виправити відредагувавши у своєму профілі.</w:t>
            </w:r>
          </w:p>
        </w:tc>
        <w:tc>
          <w:tcPr>
            <w:tcW w:w="5316" w:type="dxa"/>
            <w:tcBorders>
              <w:top w:val="single" w:sz="4" w:space="0" w:color="auto"/>
              <w:left w:val="nil"/>
              <w:bottom w:val="single" w:sz="4" w:space="0" w:color="auto"/>
              <w:right w:val="nil"/>
            </w:tcBorders>
          </w:tcPr>
          <w:p w14:paraId="35FE3CBB" w14:textId="77777777" w:rsidR="00C305BE" w:rsidRPr="00EE3969" w:rsidRDefault="00C305BE" w:rsidP="003F4364">
            <w:pPr>
              <w:pStyle w:val="rvps2"/>
              <w:spacing w:before="0" w:beforeAutospacing="0" w:after="150" w:afterAutospacing="0"/>
              <w:jc w:val="both"/>
              <w:rPr>
                <w:color w:val="333333"/>
              </w:rPr>
            </w:pPr>
            <w:r w:rsidRPr="00EE3969">
              <w:rPr>
                <w:noProof/>
                <w:color w:val="333333"/>
              </w:rPr>
              <w:drawing>
                <wp:anchor distT="0" distB="0" distL="114300" distR="114300" simplePos="0" relativeHeight="251658242" behindDoc="0" locked="0" layoutInCell="1" allowOverlap="1" wp14:anchorId="6CB0B025" wp14:editId="516262B1">
                  <wp:simplePos x="3706411" y="5444097"/>
                  <wp:positionH relativeFrom="margin">
                    <wp:align>center</wp:align>
                  </wp:positionH>
                  <wp:positionV relativeFrom="margin">
                    <wp:align>center</wp:align>
                  </wp:positionV>
                  <wp:extent cx="2219292" cy="1586145"/>
                  <wp:effectExtent l="0" t="0" r="0" b="0"/>
                  <wp:wrapSquare wrapText="bothSides"/>
                  <wp:docPr id="6" name="Рисунок 6" descr="C:\Users\Admin.000\Pictures\ді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000\Pictures\дія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7094" r="26925"/>
                          <a:stretch/>
                        </pic:blipFill>
                        <pic:spPr bwMode="auto">
                          <a:xfrm>
                            <a:off x="0" y="0"/>
                            <a:ext cx="2219292" cy="158614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C305BE" w:rsidRPr="00EE3969" w14:paraId="6DFD3768" w14:textId="77777777" w:rsidTr="003F4364">
        <w:trPr>
          <w:gridAfter w:val="1"/>
          <w:wAfter w:w="183" w:type="dxa"/>
        </w:trPr>
        <w:tc>
          <w:tcPr>
            <w:tcW w:w="4819" w:type="dxa"/>
            <w:tcBorders>
              <w:top w:val="single" w:sz="4" w:space="0" w:color="auto"/>
              <w:left w:val="nil"/>
              <w:bottom w:val="single" w:sz="4" w:space="0" w:color="auto"/>
              <w:right w:val="nil"/>
            </w:tcBorders>
          </w:tcPr>
          <w:p w14:paraId="60D66CD7" w14:textId="77777777" w:rsidR="00C305BE" w:rsidRPr="00EE3969" w:rsidRDefault="00C305BE" w:rsidP="003F4364">
            <w:pPr>
              <w:pStyle w:val="rvps2"/>
              <w:spacing w:before="0" w:beforeAutospacing="0" w:after="150" w:afterAutospacing="0"/>
              <w:jc w:val="both"/>
              <w:rPr>
                <w:b/>
                <w:color w:val="333333"/>
              </w:rPr>
            </w:pPr>
            <w:r w:rsidRPr="00EE3969">
              <w:rPr>
                <w:b/>
                <w:color w:val="333333"/>
              </w:rPr>
              <w:t>Крок 4.</w:t>
            </w:r>
          </w:p>
          <w:p w14:paraId="1D1A5032" w14:textId="77777777" w:rsidR="00C305BE" w:rsidRPr="00EE3969" w:rsidRDefault="00C305BE" w:rsidP="003F4364">
            <w:pPr>
              <w:pStyle w:val="rvps2"/>
              <w:spacing w:before="0" w:beforeAutospacing="0" w:after="150" w:afterAutospacing="0"/>
              <w:jc w:val="both"/>
              <w:rPr>
                <w:color w:val="333333"/>
              </w:rPr>
            </w:pPr>
            <w:r w:rsidRPr="00EE3969">
              <w:rPr>
                <w:color w:val="333333"/>
              </w:rPr>
              <w:t xml:space="preserve">Суб’єкт господарювання вносить відомості про банк у якому він обслуговується та  МСС підтвердивши, що вони відповідають вимогам </w:t>
            </w:r>
            <w:proofErr w:type="spellStart"/>
            <w:r w:rsidRPr="00EE3969">
              <w:rPr>
                <w:color w:val="333333"/>
              </w:rPr>
              <w:t>абз</w:t>
            </w:r>
            <w:proofErr w:type="spellEnd"/>
            <w:r w:rsidRPr="00EE3969">
              <w:rPr>
                <w:color w:val="333333"/>
              </w:rPr>
              <w:t>. 22 п. 20 Постанови № 381.</w:t>
            </w:r>
          </w:p>
          <w:p w14:paraId="15834AB6" w14:textId="77777777" w:rsidR="00C305BE" w:rsidRPr="00EE3969" w:rsidRDefault="00C305BE" w:rsidP="003F4364">
            <w:pPr>
              <w:pStyle w:val="rvps2"/>
              <w:spacing w:before="0" w:beforeAutospacing="0" w:after="150" w:afterAutospacing="0"/>
              <w:jc w:val="both"/>
              <w:rPr>
                <w:color w:val="333333"/>
              </w:rPr>
            </w:pPr>
            <w:r w:rsidRPr="00EE3969">
              <w:rPr>
                <w:color w:val="333333"/>
              </w:rPr>
              <w:t>Суб’єкт господарювання має переконатися що йому присвоєні МСС зазначені вище, оскільки навіть якщо його буде долучено до переліку суб’єктів господарювання, які приймають участь у програмі «</w:t>
            </w:r>
            <w:proofErr w:type="spellStart"/>
            <w:r w:rsidRPr="00EE3969">
              <w:rPr>
                <w:color w:val="333333"/>
              </w:rPr>
              <w:t>єВідновлення</w:t>
            </w:r>
            <w:proofErr w:type="spellEnd"/>
            <w:r w:rsidRPr="00EE3969">
              <w:rPr>
                <w:color w:val="333333"/>
              </w:rPr>
              <w:t xml:space="preserve">», а МСС у нього інші ніж передбачено </w:t>
            </w:r>
            <w:proofErr w:type="spellStart"/>
            <w:r w:rsidRPr="00EE3969">
              <w:rPr>
                <w:color w:val="333333"/>
              </w:rPr>
              <w:t>абз</w:t>
            </w:r>
            <w:proofErr w:type="spellEnd"/>
            <w:r w:rsidRPr="00EE3969">
              <w:rPr>
                <w:color w:val="333333"/>
              </w:rPr>
              <w:t>. 22 п. 20 Постанови № 381 отримувачі державної допомоги при розрахунку за товари або послуги не зможуть це зробити, оскільки банк автоматично блокуватиме таку транзакцію.</w:t>
            </w:r>
          </w:p>
        </w:tc>
        <w:tc>
          <w:tcPr>
            <w:tcW w:w="5316" w:type="dxa"/>
            <w:tcBorders>
              <w:top w:val="single" w:sz="4" w:space="0" w:color="auto"/>
              <w:left w:val="nil"/>
              <w:bottom w:val="single" w:sz="4" w:space="0" w:color="auto"/>
              <w:right w:val="nil"/>
            </w:tcBorders>
          </w:tcPr>
          <w:p w14:paraId="68D5D299" w14:textId="77777777" w:rsidR="00C305BE" w:rsidRPr="00EE3969" w:rsidRDefault="00C305BE" w:rsidP="003F4364">
            <w:pPr>
              <w:pStyle w:val="rvps2"/>
              <w:spacing w:before="0" w:beforeAutospacing="0" w:after="150" w:afterAutospacing="0"/>
              <w:jc w:val="both"/>
              <w:rPr>
                <w:color w:val="333333"/>
              </w:rPr>
            </w:pPr>
            <w:r w:rsidRPr="00EE3969">
              <w:rPr>
                <w:noProof/>
                <w:color w:val="333333"/>
              </w:rPr>
              <w:drawing>
                <wp:anchor distT="0" distB="0" distL="114300" distR="114300" simplePos="0" relativeHeight="251658243" behindDoc="0" locked="0" layoutInCell="1" allowOverlap="1" wp14:anchorId="467105D4" wp14:editId="78F97492">
                  <wp:simplePos x="0" y="0"/>
                  <wp:positionH relativeFrom="margin">
                    <wp:posOffset>389255</wp:posOffset>
                  </wp:positionH>
                  <wp:positionV relativeFrom="margin">
                    <wp:posOffset>471805</wp:posOffset>
                  </wp:positionV>
                  <wp:extent cx="2782570" cy="284416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дія 2.png"/>
                          <pic:cNvPicPr/>
                        </pic:nvPicPr>
                        <pic:blipFill rotWithShape="1">
                          <a:blip r:embed="rId15" cstate="print">
                            <a:extLst>
                              <a:ext uri="{28A0092B-C50C-407E-A947-70E740481C1C}">
                                <a14:useLocalDpi xmlns:a14="http://schemas.microsoft.com/office/drawing/2010/main" val="0"/>
                              </a:ext>
                            </a:extLst>
                          </a:blip>
                          <a:srcRect l="2397"/>
                          <a:stretch/>
                        </pic:blipFill>
                        <pic:spPr bwMode="auto">
                          <a:xfrm>
                            <a:off x="0" y="0"/>
                            <a:ext cx="2782570" cy="2844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3969">
              <w:rPr>
                <w:noProof/>
                <w:color w:val="333333"/>
              </w:rPr>
              <w:t xml:space="preserve"> </w:t>
            </w:r>
          </w:p>
        </w:tc>
      </w:tr>
      <w:tr w:rsidR="00C305BE" w:rsidRPr="00EE3969" w14:paraId="7E81B4FF" w14:textId="77777777" w:rsidTr="003F4364">
        <w:trPr>
          <w:gridAfter w:val="1"/>
          <w:wAfter w:w="183" w:type="dxa"/>
        </w:trPr>
        <w:tc>
          <w:tcPr>
            <w:tcW w:w="4819" w:type="dxa"/>
            <w:tcBorders>
              <w:top w:val="single" w:sz="4" w:space="0" w:color="auto"/>
              <w:left w:val="nil"/>
              <w:bottom w:val="single" w:sz="4" w:space="0" w:color="auto"/>
              <w:right w:val="nil"/>
            </w:tcBorders>
            <w:vAlign w:val="center"/>
          </w:tcPr>
          <w:p w14:paraId="26438C57" w14:textId="77777777" w:rsidR="00C305BE" w:rsidRPr="00EE3969" w:rsidRDefault="00C305BE" w:rsidP="003F4364">
            <w:pPr>
              <w:pStyle w:val="rvps2"/>
              <w:spacing w:before="0" w:beforeAutospacing="0" w:after="150" w:afterAutospacing="0"/>
              <w:jc w:val="both"/>
              <w:rPr>
                <w:b/>
                <w:color w:val="333333"/>
              </w:rPr>
            </w:pPr>
            <w:r w:rsidRPr="00EE3969">
              <w:rPr>
                <w:b/>
                <w:color w:val="333333"/>
              </w:rPr>
              <w:lastRenderedPageBreak/>
              <w:t>Крок 5</w:t>
            </w:r>
          </w:p>
          <w:p w14:paraId="086BAD51" w14:textId="77777777" w:rsidR="00C305BE" w:rsidRPr="00EE3969" w:rsidRDefault="00C305BE" w:rsidP="003F4364">
            <w:pPr>
              <w:pStyle w:val="rvps2"/>
              <w:spacing w:before="0" w:beforeAutospacing="0" w:after="150" w:afterAutospacing="0"/>
              <w:jc w:val="both"/>
              <w:rPr>
                <w:color w:val="333333"/>
              </w:rPr>
            </w:pPr>
            <w:r w:rsidRPr="00EE3969">
              <w:rPr>
                <w:color w:val="333333"/>
              </w:rPr>
              <w:t>Суб’єкт господарювання надає інформацію про наявні у нього адреси магазинів(тички продажу) товарів або послуг.</w:t>
            </w:r>
          </w:p>
          <w:p w14:paraId="25E4A962" w14:textId="77777777" w:rsidR="00C305BE" w:rsidRPr="00EE3969" w:rsidRDefault="00C305BE" w:rsidP="003F4364">
            <w:pPr>
              <w:pStyle w:val="rvps2"/>
              <w:spacing w:before="0" w:beforeAutospacing="0" w:after="150" w:afterAutospacing="0"/>
              <w:jc w:val="both"/>
              <w:rPr>
                <w:color w:val="333333"/>
              </w:rPr>
            </w:pPr>
            <w:r w:rsidRPr="00EE3969">
              <w:rPr>
                <w:color w:val="333333"/>
              </w:rPr>
              <w:t>На цьому етапі у суб’єкта господарювання є декілька опцій для заповнення:</w:t>
            </w:r>
          </w:p>
          <w:p w14:paraId="5042EDD7" w14:textId="77777777" w:rsidR="00C305BE" w:rsidRPr="00EE3969" w:rsidRDefault="00C305BE" w:rsidP="003F4364">
            <w:pPr>
              <w:pStyle w:val="rvps2"/>
              <w:numPr>
                <w:ilvl w:val="0"/>
                <w:numId w:val="24"/>
              </w:numPr>
              <w:spacing w:before="0" w:beforeAutospacing="0" w:after="0" w:afterAutospacing="0"/>
              <w:ind w:left="714" w:hanging="357"/>
              <w:jc w:val="both"/>
              <w:rPr>
                <w:color w:val="333333"/>
              </w:rPr>
            </w:pPr>
            <w:r w:rsidRPr="00EE3969">
              <w:rPr>
                <w:color w:val="333333"/>
              </w:rPr>
              <w:t>Обрати що саме він продає товар чи послугу;</w:t>
            </w:r>
          </w:p>
          <w:p w14:paraId="32AB37C2" w14:textId="77777777" w:rsidR="00C305BE" w:rsidRPr="00EE3969" w:rsidRDefault="00C305BE" w:rsidP="003F4364">
            <w:pPr>
              <w:pStyle w:val="rvps2"/>
              <w:numPr>
                <w:ilvl w:val="0"/>
                <w:numId w:val="24"/>
              </w:numPr>
              <w:spacing w:before="0" w:beforeAutospacing="0" w:after="0" w:afterAutospacing="0"/>
              <w:ind w:left="714" w:hanging="357"/>
              <w:jc w:val="both"/>
              <w:rPr>
                <w:color w:val="333333"/>
              </w:rPr>
            </w:pPr>
            <w:r w:rsidRPr="00EE3969">
              <w:rPr>
                <w:color w:val="333333"/>
              </w:rPr>
              <w:t>Обрати спосіб продажу фізично у магазині, або в мережі інтернет.</w:t>
            </w:r>
          </w:p>
          <w:p w14:paraId="6D86E178" w14:textId="77777777" w:rsidR="00C305BE" w:rsidRPr="00EE3969" w:rsidRDefault="00C305BE" w:rsidP="003F4364">
            <w:pPr>
              <w:pStyle w:val="rvps2"/>
              <w:spacing w:before="0" w:beforeAutospacing="0" w:after="150" w:afterAutospacing="0"/>
              <w:jc w:val="both"/>
              <w:rPr>
                <w:color w:val="333333"/>
              </w:rPr>
            </w:pPr>
            <w:r w:rsidRPr="00EE3969">
              <w:rPr>
                <w:color w:val="333333"/>
              </w:rPr>
              <w:t>В залежності від  обраної опції залежить і обсяг інформації яку необхідно надати.</w:t>
            </w:r>
          </w:p>
        </w:tc>
        <w:tc>
          <w:tcPr>
            <w:tcW w:w="5316" w:type="dxa"/>
            <w:tcBorders>
              <w:top w:val="single" w:sz="4" w:space="0" w:color="auto"/>
              <w:left w:val="nil"/>
              <w:bottom w:val="single" w:sz="4" w:space="0" w:color="auto"/>
              <w:right w:val="nil"/>
            </w:tcBorders>
          </w:tcPr>
          <w:p w14:paraId="6A84AA2F" w14:textId="77777777" w:rsidR="00C305BE" w:rsidRPr="00EE3969" w:rsidRDefault="00C305BE" w:rsidP="003F4364">
            <w:pPr>
              <w:pStyle w:val="rvps2"/>
              <w:spacing w:before="0" w:beforeAutospacing="0" w:after="150" w:afterAutospacing="0"/>
              <w:jc w:val="both"/>
              <w:rPr>
                <w:color w:val="333333"/>
              </w:rPr>
            </w:pPr>
            <w:r w:rsidRPr="00EE3969">
              <w:rPr>
                <w:noProof/>
                <w:color w:val="333333"/>
              </w:rPr>
              <w:drawing>
                <wp:anchor distT="0" distB="0" distL="114300" distR="114300" simplePos="0" relativeHeight="251658244" behindDoc="0" locked="0" layoutInCell="1" allowOverlap="1" wp14:anchorId="14FA0E16" wp14:editId="57FB1E02">
                  <wp:simplePos x="3706411" y="4614303"/>
                  <wp:positionH relativeFrom="margin">
                    <wp:align>center</wp:align>
                  </wp:positionH>
                  <wp:positionV relativeFrom="margin">
                    <wp:align>center</wp:align>
                  </wp:positionV>
                  <wp:extent cx="2968053" cy="3961099"/>
                  <wp:effectExtent l="0" t="0" r="3810" b="190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дія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8053" cy="3961099"/>
                          </a:xfrm>
                          <a:prstGeom prst="rect">
                            <a:avLst/>
                          </a:prstGeom>
                        </pic:spPr>
                      </pic:pic>
                    </a:graphicData>
                  </a:graphic>
                </wp:anchor>
              </w:drawing>
            </w:r>
          </w:p>
        </w:tc>
      </w:tr>
      <w:tr w:rsidR="00C305BE" w:rsidRPr="00EE3969" w14:paraId="27681EA1" w14:textId="77777777" w:rsidTr="003F4364">
        <w:trPr>
          <w:gridAfter w:val="1"/>
          <w:wAfter w:w="183" w:type="dxa"/>
          <w:trHeight w:val="4381"/>
        </w:trPr>
        <w:tc>
          <w:tcPr>
            <w:tcW w:w="4819" w:type="dxa"/>
            <w:tcBorders>
              <w:top w:val="single" w:sz="4" w:space="0" w:color="auto"/>
              <w:left w:val="nil"/>
              <w:bottom w:val="single" w:sz="4" w:space="0" w:color="auto"/>
              <w:right w:val="nil"/>
            </w:tcBorders>
          </w:tcPr>
          <w:p w14:paraId="5109985E" w14:textId="77777777" w:rsidR="00C305BE" w:rsidRPr="00EE3969" w:rsidRDefault="00C305BE" w:rsidP="003F4364">
            <w:pPr>
              <w:pStyle w:val="rvps2"/>
              <w:spacing w:before="0" w:beforeAutospacing="0" w:after="150" w:afterAutospacing="0"/>
              <w:jc w:val="both"/>
              <w:rPr>
                <w:b/>
                <w:color w:val="333333"/>
              </w:rPr>
            </w:pPr>
            <w:r w:rsidRPr="00EE3969">
              <w:rPr>
                <w:b/>
                <w:color w:val="333333"/>
              </w:rPr>
              <w:t>Для продажу послуги зазначається:</w:t>
            </w:r>
          </w:p>
          <w:p w14:paraId="78272031"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Назва послуги;</w:t>
            </w:r>
          </w:p>
          <w:p w14:paraId="100AF409"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Адреса за якою її можна отримати\замовити;</w:t>
            </w:r>
          </w:p>
          <w:p w14:paraId="0F40B70B"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Контактні дані;</w:t>
            </w:r>
          </w:p>
          <w:p w14:paraId="40BAD632" w14:textId="65C6783C"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До якої категорії належить послуг, тут портал запропонує певний перелік  з якого доведеться обрати (</w:t>
            </w:r>
            <w:proofErr w:type="spellStart"/>
            <w:r w:rsidRPr="00EE3969">
              <w:rPr>
                <w:color w:val="333333"/>
              </w:rPr>
              <w:t>плиточні</w:t>
            </w:r>
            <w:proofErr w:type="spellEnd"/>
            <w:r w:rsidRPr="00EE3969">
              <w:rPr>
                <w:color w:val="333333"/>
              </w:rPr>
              <w:t>, демонтажні, штук</w:t>
            </w:r>
            <w:r w:rsidR="009C314E" w:rsidRPr="00EE3969">
              <w:rPr>
                <w:color w:val="333333"/>
              </w:rPr>
              <w:t>а</w:t>
            </w:r>
            <w:r w:rsidRPr="00EE3969">
              <w:rPr>
                <w:color w:val="333333"/>
              </w:rPr>
              <w:t>т</w:t>
            </w:r>
            <w:r w:rsidR="009C314E" w:rsidRPr="00EE3969">
              <w:rPr>
                <w:color w:val="333333"/>
              </w:rPr>
              <w:t xml:space="preserve">урні, сантехнічні, малярні, </w:t>
            </w:r>
            <w:proofErr w:type="spellStart"/>
            <w:r w:rsidR="009C314E" w:rsidRPr="00EE3969">
              <w:rPr>
                <w:color w:val="333333"/>
              </w:rPr>
              <w:t>гіп</w:t>
            </w:r>
            <w:r w:rsidRPr="00EE3969">
              <w:rPr>
                <w:color w:val="333333"/>
              </w:rPr>
              <w:t>с</w:t>
            </w:r>
            <w:r w:rsidR="009C314E" w:rsidRPr="00EE3969">
              <w:rPr>
                <w:color w:val="333333"/>
              </w:rPr>
              <w:t>о</w:t>
            </w:r>
            <w:r w:rsidRPr="00EE3969">
              <w:rPr>
                <w:color w:val="333333"/>
              </w:rPr>
              <w:t>картонні</w:t>
            </w:r>
            <w:proofErr w:type="spellEnd"/>
            <w:r w:rsidRPr="00EE3969">
              <w:rPr>
                <w:color w:val="333333"/>
              </w:rPr>
              <w:t xml:space="preserve">, фасадні роботи, роботи з </w:t>
            </w:r>
            <w:proofErr w:type="spellStart"/>
            <w:r w:rsidRPr="00EE3969">
              <w:rPr>
                <w:color w:val="333333"/>
              </w:rPr>
              <w:t>каменем</w:t>
            </w:r>
            <w:proofErr w:type="spellEnd"/>
            <w:r w:rsidRPr="00EE3969">
              <w:rPr>
                <w:color w:val="333333"/>
              </w:rPr>
              <w:t>, мармуром, гранітом, встановлення вікон, дверей, роботи зі стелею та покрівлею та інші)</w:t>
            </w:r>
          </w:p>
          <w:p w14:paraId="5AB814A7" w14:textId="24A39104"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Веб-сайт(необ</w:t>
            </w:r>
            <w:r w:rsidR="009C314E" w:rsidRPr="00EE3969">
              <w:rPr>
                <w:color w:val="333333"/>
              </w:rPr>
              <w:t>о</w:t>
            </w:r>
            <w:r w:rsidRPr="00EE3969">
              <w:rPr>
                <w:color w:val="333333"/>
              </w:rPr>
              <w:t>в’язково).</w:t>
            </w:r>
          </w:p>
        </w:tc>
        <w:tc>
          <w:tcPr>
            <w:tcW w:w="5316" w:type="dxa"/>
            <w:tcBorders>
              <w:top w:val="single" w:sz="4" w:space="0" w:color="auto"/>
              <w:left w:val="nil"/>
              <w:bottom w:val="single" w:sz="4" w:space="0" w:color="auto"/>
              <w:right w:val="nil"/>
            </w:tcBorders>
          </w:tcPr>
          <w:p w14:paraId="62FD385C" w14:textId="77777777" w:rsidR="00C305BE" w:rsidRPr="00EE3969" w:rsidRDefault="00C305BE" w:rsidP="003F4364">
            <w:pPr>
              <w:pStyle w:val="rvps2"/>
              <w:spacing w:before="0" w:beforeAutospacing="0" w:after="150" w:afterAutospacing="0"/>
              <w:jc w:val="both"/>
              <w:rPr>
                <w:color w:val="333333"/>
              </w:rPr>
            </w:pPr>
            <w:r w:rsidRPr="00EE3969">
              <w:rPr>
                <w:noProof/>
              </w:rPr>
              <w:drawing>
                <wp:anchor distT="0" distB="0" distL="114300" distR="114300" simplePos="0" relativeHeight="251658245" behindDoc="0" locked="0" layoutInCell="1" allowOverlap="1" wp14:anchorId="57BB1F85" wp14:editId="2FB0C35E">
                  <wp:simplePos x="0" y="0"/>
                  <wp:positionH relativeFrom="margin">
                    <wp:posOffset>750660</wp:posOffset>
                  </wp:positionH>
                  <wp:positionV relativeFrom="margin">
                    <wp:posOffset>156754</wp:posOffset>
                  </wp:positionV>
                  <wp:extent cx="2128520" cy="2544445"/>
                  <wp:effectExtent l="0" t="0" r="5080" b="825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30731" t="10654" r="29817" b="5488"/>
                          <a:stretch/>
                        </pic:blipFill>
                        <pic:spPr bwMode="auto">
                          <a:xfrm>
                            <a:off x="0" y="0"/>
                            <a:ext cx="2128520" cy="2544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305BE" w:rsidRPr="00EE3969" w14:paraId="5505E201" w14:textId="77777777" w:rsidTr="003F4364">
        <w:trPr>
          <w:gridAfter w:val="1"/>
          <w:wAfter w:w="183" w:type="dxa"/>
          <w:trHeight w:val="4079"/>
        </w:trPr>
        <w:tc>
          <w:tcPr>
            <w:tcW w:w="4819" w:type="dxa"/>
            <w:tcBorders>
              <w:top w:val="single" w:sz="4" w:space="0" w:color="auto"/>
              <w:left w:val="nil"/>
              <w:bottom w:val="single" w:sz="4" w:space="0" w:color="auto"/>
              <w:right w:val="nil"/>
            </w:tcBorders>
            <w:vAlign w:val="center"/>
          </w:tcPr>
          <w:p w14:paraId="606BCDF8" w14:textId="28678682" w:rsidR="00C305BE" w:rsidRPr="00EE3969" w:rsidRDefault="00C305BE" w:rsidP="003F4364">
            <w:pPr>
              <w:pStyle w:val="rvps2"/>
              <w:spacing w:before="0" w:beforeAutospacing="0" w:after="150" w:afterAutospacing="0"/>
              <w:jc w:val="both"/>
              <w:rPr>
                <w:b/>
                <w:color w:val="333333"/>
              </w:rPr>
            </w:pPr>
            <w:r w:rsidRPr="00EE3969">
              <w:rPr>
                <w:b/>
                <w:color w:val="333333"/>
              </w:rPr>
              <w:lastRenderedPageBreak/>
              <w:t>Для прода</w:t>
            </w:r>
            <w:r w:rsidR="009C314E" w:rsidRPr="00EE3969">
              <w:rPr>
                <w:b/>
                <w:color w:val="333333"/>
              </w:rPr>
              <w:t xml:space="preserve">жу товарів через </w:t>
            </w:r>
            <w:proofErr w:type="spellStart"/>
            <w:r w:rsidR="009C314E" w:rsidRPr="00EE3969">
              <w:rPr>
                <w:b/>
                <w:color w:val="333333"/>
              </w:rPr>
              <w:t>офлайн</w:t>
            </w:r>
            <w:proofErr w:type="spellEnd"/>
            <w:r w:rsidR="009C314E" w:rsidRPr="00EE3969">
              <w:rPr>
                <w:b/>
                <w:color w:val="333333"/>
              </w:rPr>
              <w:t xml:space="preserve"> магазин</w:t>
            </w:r>
            <w:r w:rsidRPr="00EE3969">
              <w:rPr>
                <w:b/>
                <w:color w:val="333333"/>
              </w:rPr>
              <w:t xml:space="preserve"> необхідно зазначити:</w:t>
            </w:r>
          </w:p>
          <w:p w14:paraId="22C987E0"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Назва магазину;</w:t>
            </w:r>
          </w:p>
          <w:p w14:paraId="286E5B9E"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Адреса за якою її можна отримати\замовити;</w:t>
            </w:r>
          </w:p>
          <w:p w14:paraId="2CBD7B91"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Контактні дані;</w:t>
            </w:r>
          </w:p>
          <w:p w14:paraId="7C3A21DE"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Категорія магазину</w:t>
            </w:r>
          </w:p>
          <w:p w14:paraId="5D324AB1" w14:textId="77777777" w:rsidR="00C305BE" w:rsidRPr="00EE3969" w:rsidRDefault="00C305BE" w:rsidP="003F4364">
            <w:pPr>
              <w:pStyle w:val="rvps2"/>
              <w:spacing w:before="0" w:beforeAutospacing="0" w:after="150" w:afterAutospacing="0"/>
              <w:jc w:val="both"/>
              <w:rPr>
                <w:color w:val="333333"/>
              </w:rPr>
            </w:pPr>
          </w:p>
        </w:tc>
        <w:tc>
          <w:tcPr>
            <w:tcW w:w="5316" w:type="dxa"/>
            <w:tcBorders>
              <w:top w:val="single" w:sz="4" w:space="0" w:color="auto"/>
              <w:left w:val="nil"/>
              <w:bottom w:val="single" w:sz="4" w:space="0" w:color="auto"/>
              <w:right w:val="nil"/>
            </w:tcBorders>
          </w:tcPr>
          <w:p w14:paraId="6D684AAE" w14:textId="77777777" w:rsidR="00C305BE" w:rsidRPr="00EE3969" w:rsidRDefault="00C305BE" w:rsidP="003F4364">
            <w:pPr>
              <w:pStyle w:val="rvps2"/>
              <w:spacing w:before="0" w:beforeAutospacing="0" w:after="150" w:afterAutospacing="0"/>
              <w:jc w:val="center"/>
              <w:rPr>
                <w:noProof/>
              </w:rPr>
            </w:pPr>
            <w:r w:rsidRPr="00EE3969">
              <w:rPr>
                <w:noProof/>
              </w:rPr>
              <w:drawing>
                <wp:anchor distT="0" distB="0" distL="114300" distR="114300" simplePos="0" relativeHeight="251658246" behindDoc="0" locked="0" layoutInCell="1" allowOverlap="1" wp14:anchorId="00BE1E10" wp14:editId="369A345B">
                  <wp:simplePos x="0" y="0"/>
                  <wp:positionH relativeFrom="margin">
                    <wp:posOffset>914400</wp:posOffset>
                  </wp:positionH>
                  <wp:positionV relativeFrom="margin">
                    <wp:posOffset>0</wp:posOffset>
                  </wp:positionV>
                  <wp:extent cx="1652905" cy="2554605"/>
                  <wp:effectExtent l="0" t="0" r="444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36622" t="12448" r="34952" b="9443"/>
                          <a:stretch/>
                        </pic:blipFill>
                        <pic:spPr bwMode="auto">
                          <a:xfrm>
                            <a:off x="0" y="0"/>
                            <a:ext cx="1652905" cy="2554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F4364" w:rsidRPr="00EE3969" w14:paraId="6FBECE31" w14:textId="77777777" w:rsidTr="003F4364">
        <w:trPr>
          <w:trHeight w:val="3375"/>
        </w:trPr>
        <w:tc>
          <w:tcPr>
            <w:tcW w:w="4819" w:type="dxa"/>
            <w:tcBorders>
              <w:top w:val="single" w:sz="4" w:space="0" w:color="auto"/>
              <w:left w:val="nil"/>
              <w:bottom w:val="single" w:sz="4" w:space="0" w:color="auto"/>
              <w:right w:val="nil"/>
            </w:tcBorders>
            <w:vAlign w:val="center"/>
          </w:tcPr>
          <w:p w14:paraId="5DBC36AC" w14:textId="77777777" w:rsidR="00C305BE" w:rsidRPr="00EE3969" w:rsidRDefault="00C305BE" w:rsidP="003F4364">
            <w:pPr>
              <w:pStyle w:val="rvps2"/>
              <w:spacing w:before="0" w:beforeAutospacing="0" w:after="150" w:afterAutospacing="0"/>
              <w:jc w:val="both"/>
              <w:rPr>
                <w:color w:val="333333"/>
              </w:rPr>
            </w:pPr>
            <w:r w:rsidRPr="00EE3969">
              <w:rPr>
                <w:b/>
                <w:color w:val="333333"/>
              </w:rPr>
              <w:t>Для продажу товарів через онлайн магазині необхідно зазначити</w:t>
            </w:r>
            <w:r w:rsidRPr="00EE3969">
              <w:rPr>
                <w:color w:val="333333"/>
              </w:rPr>
              <w:t>:</w:t>
            </w:r>
          </w:p>
          <w:p w14:paraId="188A5D6C"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Назва магазину;</w:t>
            </w:r>
          </w:p>
          <w:p w14:paraId="0F2EB228"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Контактні дані;</w:t>
            </w:r>
          </w:p>
          <w:p w14:paraId="0D756BAC"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Категорія магазину;</w:t>
            </w:r>
          </w:p>
          <w:p w14:paraId="6CB04F5E" w14:textId="77777777" w:rsidR="00C305BE" w:rsidRPr="00EE3969" w:rsidRDefault="00C305BE" w:rsidP="003F4364">
            <w:pPr>
              <w:pStyle w:val="rvps2"/>
              <w:numPr>
                <w:ilvl w:val="0"/>
                <w:numId w:val="25"/>
              </w:numPr>
              <w:spacing w:before="0" w:beforeAutospacing="0" w:after="0" w:afterAutospacing="0"/>
              <w:ind w:left="714" w:hanging="357"/>
              <w:jc w:val="both"/>
              <w:rPr>
                <w:color w:val="333333"/>
              </w:rPr>
            </w:pPr>
            <w:r w:rsidRPr="00EE3969">
              <w:rPr>
                <w:color w:val="333333"/>
              </w:rPr>
              <w:t>Веб-сайт.</w:t>
            </w:r>
          </w:p>
          <w:p w14:paraId="42E1B798" w14:textId="77777777" w:rsidR="00C305BE" w:rsidRPr="00EE3969" w:rsidRDefault="00C305BE" w:rsidP="003F4364">
            <w:pPr>
              <w:pStyle w:val="rvps2"/>
              <w:spacing w:before="0" w:beforeAutospacing="0" w:after="150" w:afterAutospacing="0"/>
              <w:jc w:val="both"/>
              <w:rPr>
                <w:color w:val="333333"/>
              </w:rPr>
            </w:pPr>
          </w:p>
        </w:tc>
        <w:tc>
          <w:tcPr>
            <w:tcW w:w="5499" w:type="dxa"/>
            <w:gridSpan w:val="2"/>
            <w:tcBorders>
              <w:top w:val="single" w:sz="4" w:space="0" w:color="auto"/>
              <w:left w:val="nil"/>
              <w:bottom w:val="single" w:sz="4" w:space="0" w:color="auto"/>
              <w:right w:val="nil"/>
            </w:tcBorders>
          </w:tcPr>
          <w:p w14:paraId="684D122A" w14:textId="77777777" w:rsidR="00C305BE" w:rsidRPr="00EE3969" w:rsidRDefault="00C305BE" w:rsidP="003F4364">
            <w:pPr>
              <w:pStyle w:val="rvps2"/>
              <w:spacing w:before="0" w:beforeAutospacing="0" w:after="150" w:afterAutospacing="0"/>
              <w:jc w:val="center"/>
              <w:rPr>
                <w:noProof/>
              </w:rPr>
            </w:pPr>
            <w:r w:rsidRPr="00EE3969">
              <w:rPr>
                <w:noProof/>
              </w:rPr>
              <w:drawing>
                <wp:anchor distT="0" distB="0" distL="114300" distR="114300" simplePos="0" relativeHeight="251658247" behindDoc="0" locked="0" layoutInCell="1" allowOverlap="1" wp14:anchorId="38B559D9" wp14:editId="61F8888E">
                  <wp:simplePos x="0" y="0"/>
                  <wp:positionH relativeFrom="margin">
                    <wp:posOffset>1050925</wp:posOffset>
                  </wp:positionH>
                  <wp:positionV relativeFrom="margin">
                    <wp:posOffset>635</wp:posOffset>
                  </wp:positionV>
                  <wp:extent cx="1579880" cy="2116455"/>
                  <wp:effectExtent l="0" t="0" r="127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7591" t="20044" r="35328" b="15468"/>
                          <a:stretch/>
                        </pic:blipFill>
                        <pic:spPr bwMode="auto">
                          <a:xfrm>
                            <a:off x="0" y="0"/>
                            <a:ext cx="1579880" cy="2116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F4364" w:rsidRPr="00EE3969" w14:paraId="5CD31B46" w14:textId="77777777" w:rsidTr="003F4364">
        <w:trPr>
          <w:trHeight w:val="703"/>
        </w:trPr>
        <w:tc>
          <w:tcPr>
            <w:tcW w:w="10318" w:type="dxa"/>
            <w:gridSpan w:val="3"/>
            <w:tcBorders>
              <w:top w:val="single" w:sz="4" w:space="0" w:color="auto"/>
              <w:left w:val="nil"/>
              <w:bottom w:val="single" w:sz="4" w:space="0" w:color="auto"/>
              <w:right w:val="nil"/>
            </w:tcBorders>
            <w:vAlign w:val="center"/>
          </w:tcPr>
          <w:p w14:paraId="5199F09F" w14:textId="77777777" w:rsidR="003F4364" w:rsidRPr="00EE3969" w:rsidRDefault="003F4364" w:rsidP="003F4364">
            <w:pPr>
              <w:pStyle w:val="rvps2"/>
              <w:spacing w:before="0" w:beforeAutospacing="0" w:after="150" w:afterAutospacing="0"/>
              <w:jc w:val="both"/>
              <w:rPr>
                <w:color w:val="333333"/>
              </w:rPr>
            </w:pPr>
            <w:r w:rsidRPr="00EE3969">
              <w:rPr>
                <w:b/>
                <w:color w:val="333333"/>
              </w:rPr>
              <w:t>Крок 6</w:t>
            </w:r>
            <w:r w:rsidRPr="00EE3969">
              <w:rPr>
                <w:color w:val="333333"/>
              </w:rPr>
              <w:t xml:space="preserve"> </w:t>
            </w:r>
          </w:p>
          <w:p w14:paraId="45B57194" w14:textId="6812BD03" w:rsidR="003F4364" w:rsidRPr="00EE3969" w:rsidRDefault="003F4364" w:rsidP="003F4364">
            <w:pPr>
              <w:pStyle w:val="rvps2"/>
              <w:spacing w:before="0" w:beforeAutospacing="0" w:after="150" w:afterAutospacing="0"/>
              <w:jc w:val="both"/>
              <w:rPr>
                <w:b/>
                <w:color w:val="333333"/>
              </w:rPr>
            </w:pPr>
            <w:r w:rsidRPr="00EE3969">
              <w:rPr>
                <w:color w:val="333333"/>
              </w:rPr>
              <w:t>Перевірка введених даних та підписання заяви за допомогою електронного цифрового підпису</w:t>
            </w:r>
          </w:p>
        </w:tc>
      </w:tr>
    </w:tbl>
    <w:p w14:paraId="0817DD23" w14:textId="50E083A1" w:rsidR="00C305BE" w:rsidRPr="00EE3969" w:rsidRDefault="003F4364" w:rsidP="00C305BE">
      <w:pPr>
        <w:pStyle w:val="rvps2"/>
        <w:shd w:val="clear" w:color="auto" w:fill="FFFFFF"/>
        <w:spacing w:before="0" w:beforeAutospacing="0" w:after="150" w:afterAutospacing="0"/>
        <w:ind w:firstLine="450"/>
        <w:jc w:val="both"/>
        <w:rPr>
          <w:color w:val="333333"/>
        </w:rPr>
      </w:pPr>
      <w:r w:rsidRPr="00EE3969">
        <w:rPr>
          <w:color w:val="333333"/>
        </w:rPr>
        <w:br w:type="textWrapping" w:clear="all"/>
      </w:r>
    </w:p>
    <w:p w14:paraId="168B3187" w14:textId="77777777" w:rsidR="00C305BE" w:rsidRPr="00EE3969" w:rsidRDefault="00C305BE" w:rsidP="00C305BE">
      <w:pPr>
        <w:rPr>
          <w:rFonts w:ascii="Times New Roman" w:hAnsi="Times New Roman" w:cs="Times New Roman"/>
          <w:sz w:val="24"/>
          <w:szCs w:val="24"/>
        </w:rPr>
        <w:sectPr w:rsidR="00C305BE" w:rsidRPr="00EE3969">
          <w:headerReference w:type="default" r:id="rId20"/>
          <w:pgSz w:w="11906" w:h="16838"/>
          <w:pgMar w:top="850" w:right="850" w:bottom="850" w:left="1417" w:header="708" w:footer="708" w:gutter="0"/>
          <w:cols w:space="708"/>
          <w:docGrid w:linePitch="360"/>
        </w:sectPr>
      </w:pPr>
    </w:p>
    <w:tbl>
      <w:tblPr>
        <w:tblStyle w:val="TableGrid"/>
        <w:tblpPr w:leftFromText="180" w:rightFromText="180" w:vertAnchor="page" w:horzAnchor="margin" w:tblpY="3096"/>
        <w:tblW w:w="0" w:type="auto"/>
        <w:tblLook w:val="04A0" w:firstRow="1" w:lastRow="0" w:firstColumn="1" w:lastColumn="0" w:noHBand="0" w:noVBand="1"/>
      </w:tblPr>
      <w:tblGrid>
        <w:gridCol w:w="4962"/>
        <w:gridCol w:w="9880"/>
      </w:tblGrid>
      <w:tr w:rsidR="00C305BE" w:rsidRPr="00EE3969" w14:paraId="18640B4F" w14:textId="77777777" w:rsidTr="009C314E">
        <w:tc>
          <w:tcPr>
            <w:tcW w:w="4962" w:type="dxa"/>
          </w:tcPr>
          <w:p w14:paraId="74F7C927" w14:textId="77777777" w:rsidR="00C305BE" w:rsidRPr="00EE3969" w:rsidRDefault="00C305BE" w:rsidP="009C314E">
            <w:pPr>
              <w:jc w:val="center"/>
              <w:rPr>
                <w:rFonts w:ascii="Times New Roman" w:hAnsi="Times New Roman" w:cs="Times New Roman"/>
                <w:b/>
                <w:sz w:val="24"/>
                <w:szCs w:val="24"/>
              </w:rPr>
            </w:pPr>
            <w:r w:rsidRPr="00EE3969">
              <w:rPr>
                <w:rFonts w:ascii="Times New Roman" w:hAnsi="Times New Roman" w:cs="Times New Roman"/>
                <w:b/>
                <w:sz w:val="24"/>
                <w:szCs w:val="24"/>
              </w:rPr>
              <w:lastRenderedPageBreak/>
              <w:t>Хто може долучитися?</w:t>
            </w:r>
          </w:p>
          <w:p w14:paraId="60ECD773" w14:textId="77777777" w:rsidR="00C305BE" w:rsidRPr="00EE3969" w:rsidRDefault="00C305BE" w:rsidP="009C314E">
            <w:pPr>
              <w:rPr>
                <w:rFonts w:ascii="Times New Roman" w:hAnsi="Times New Roman" w:cs="Times New Roman"/>
                <w:sz w:val="24"/>
                <w:szCs w:val="24"/>
              </w:rPr>
            </w:pPr>
          </w:p>
          <w:p w14:paraId="79124166" w14:textId="77777777" w:rsidR="00C305BE" w:rsidRPr="00EE3969" w:rsidRDefault="00C305BE" w:rsidP="009C314E">
            <w:pPr>
              <w:pStyle w:val="ListParagraph"/>
              <w:numPr>
                <w:ilvl w:val="0"/>
                <w:numId w:val="27"/>
              </w:numPr>
              <w:rPr>
                <w:rFonts w:ascii="Times New Roman" w:hAnsi="Times New Roman" w:cs="Times New Roman"/>
                <w:sz w:val="24"/>
                <w:szCs w:val="24"/>
              </w:rPr>
            </w:pPr>
            <w:r w:rsidRPr="00EE3969">
              <w:rPr>
                <w:rFonts w:ascii="Times New Roman" w:hAnsi="Times New Roman" w:cs="Times New Roman"/>
                <w:sz w:val="24"/>
                <w:szCs w:val="24"/>
              </w:rPr>
              <w:t>Фізичні особи-підприємці;</w:t>
            </w:r>
          </w:p>
          <w:p w14:paraId="4C63D21A" w14:textId="77777777" w:rsidR="00C305BE" w:rsidRPr="00EE3969" w:rsidRDefault="00C305BE" w:rsidP="009C314E">
            <w:pPr>
              <w:pStyle w:val="ListParagraph"/>
              <w:numPr>
                <w:ilvl w:val="0"/>
                <w:numId w:val="27"/>
              </w:numPr>
              <w:rPr>
                <w:rFonts w:ascii="Times New Roman" w:hAnsi="Times New Roman" w:cs="Times New Roman"/>
                <w:sz w:val="24"/>
                <w:szCs w:val="24"/>
              </w:rPr>
            </w:pPr>
            <w:r w:rsidRPr="00EE3969">
              <w:rPr>
                <w:rFonts w:ascii="Times New Roman" w:hAnsi="Times New Roman" w:cs="Times New Roman"/>
                <w:sz w:val="24"/>
                <w:szCs w:val="24"/>
              </w:rPr>
              <w:t>Юридичні особи.</w:t>
            </w:r>
          </w:p>
          <w:p w14:paraId="2C800697" w14:textId="77777777" w:rsidR="00C305BE" w:rsidRPr="00EE3969" w:rsidRDefault="00C305BE" w:rsidP="009C314E">
            <w:pPr>
              <w:pStyle w:val="ListParagraph"/>
              <w:rPr>
                <w:rFonts w:ascii="Times New Roman" w:hAnsi="Times New Roman" w:cs="Times New Roman"/>
                <w:sz w:val="24"/>
                <w:szCs w:val="24"/>
              </w:rPr>
            </w:pPr>
          </w:p>
          <w:p w14:paraId="46898BD9" w14:textId="77777777" w:rsidR="00C305BE" w:rsidRPr="00EE3969" w:rsidRDefault="00C305BE" w:rsidP="009C314E">
            <w:pPr>
              <w:jc w:val="center"/>
              <w:rPr>
                <w:rFonts w:ascii="Times New Roman" w:hAnsi="Times New Roman" w:cs="Times New Roman"/>
                <w:b/>
                <w:sz w:val="24"/>
                <w:szCs w:val="24"/>
              </w:rPr>
            </w:pPr>
            <w:r w:rsidRPr="00EE3969">
              <w:rPr>
                <w:rFonts w:ascii="Times New Roman" w:hAnsi="Times New Roman" w:cs="Times New Roman"/>
                <w:b/>
                <w:sz w:val="24"/>
                <w:szCs w:val="24"/>
              </w:rPr>
              <w:t>Вимоги до учасників електронної публічної послуги “</w:t>
            </w:r>
            <w:proofErr w:type="spellStart"/>
            <w:r w:rsidRPr="00EE3969">
              <w:rPr>
                <w:rFonts w:ascii="Times New Roman" w:hAnsi="Times New Roman" w:cs="Times New Roman"/>
                <w:b/>
                <w:sz w:val="24"/>
                <w:szCs w:val="24"/>
              </w:rPr>
              <w:t>єВідновлення</w:t>
            </w:r>
            <w:proofErr w:type="spellEnd"/>
            <w:r w:rsidRPr="00EE3969">
              <w:rPr>
                <w:rFonts w:ascii="Times New Roman" w:hAnsi="Times New Roman" w:cs="Times New Roman"/>
                <w:b/>
                <w:sz w:val="24"/>
                <w:szCs w:val="24"/>
              </w:rPr>
              <w:t>”</w:t>
            </w:r>
          </w:p>
          <w:p w14:paraId="25C6D821" w14:textId="77777777" w:rsidR="00C305BE" w:rsidRPr="00EE3969" w:rsidRDefault="00C305BE" w:rsidP="009C314E">
            <w:pPr>
              <w:rPr>
                <w:rFonts w:ascii="Times New Roman" w:hAnsi="Times New Roman" w:cs="Times New Roman"/>
                <w:sz w:val="24"/>
                <w:szCs w:val="24"/>
              </w:rPr>
            </w:pPr>
          </w:p>
          <w:p w14:paraId="585E2ABA" w14:textId="77777777" w:rsidR="00C305BE" w:rsidRPr="00EE3969" w:rsidRDefault="00C305BE" w:rsidP="009C314E">
            <w:pPr>
              <w:pStyle w:val="ListParagraph"/>
              <w:numPr>
                <w:ilvl w:val="0"/>
                <w:numId w:val="28"/>
              </w:numPr>
              <w:jc w:val="both"/>
              <w:rPr>
                <w:rFonts w:ascii="Times New Roman" w:hAnsi="Times New Roman" w:cs="Times New Roman"/>
                <w:sz w:val="24"/>
                <w:szCs w:val="24"/>
              </w:rPr>
            </w:pPr>
            <w:r w:rsidRPr="00EE3969">
              <w:rPr>
                <w:rFonts w:ascii="Times New Roman" w:hAnsi="Times New Roman" w:cs="Times New Roman"/>
                <w:sz w:val="24"/>
                <w:szCs w:val="24"/>
              </w:rPr>
              <w:t>Відомості містяться в Єдиному державному реєстрі юридичних осіб, фізичних осіб-підприємців та громадських формувань;</w:t>
            </w:r>
          </w:p>
          <w:p w14:paraId="2F99F903" w14:textId="77777777" w:rsidR="00C305BE" w:rsidRPr="00EE3969" w:rsidRDefault="00C305BE" w:rsidP="009C314E">
            <w:pPr>
              <w:pStyle w:val="ListParagraph"/>
              <w:numPr>
                <w:ilvl w:val="0"/>
                <w:numId w:val="28"/>
              </w:numPr>
              <w:jc w:val="both"/>
              <w:rPr>
                <w:rFonts w:ascii="Times New Roman" w:hAnsi="Times New Roman" w:cs="Times New Roman"/>
                <w:sz w:val="24"/>
                <w:szCs w:val="24"/>
              </w:rPr>
            </w:pPr>
            <w:r w:rsidRPr="00EE3969">
              <w:rPr>
                <w:rFonts w:ascii="Times New Roman" w:hAnsi="Times New Roman" w:cs="Times New Roman"/>
                <w:sz w:val="24"/>
                <w:szCs w:val="24"/>
              </w:rPr>
              <w:t xml:space="preserve">Здійснює свою діяльність за </w:t>
            </w:r>
            <w:proofErr w:type="spellStart"/>
            <w:r w:rsidRPr="00EE3969">
              <w:rPr>
                <w:rFonts w:ascii="Times New Roman" w:hAnsi="Times New Roman" w:cs="Times New Roman"/>
                <w:color w:val="333333"/>
                <w:sz w:val="24"/>
                <w:szCs w:val="24"/>
              </w:rPr>
              <w:t>Merchant</w:t>
            </w:r>
            <w:proofErr w:type="spellEnd"/>
            <w:r w:rsidRPr="00EE3969">
              <w:rPr>
                <w:rFonts w:ascii="Times New Roman" w:hAnsi="Times New Roman" w:cs="Times New Roman"/>
                <w:color w:val="333333"/>
                <w:sz w:val="24"/>
                <w:szCs w:val="24"/>
              </w:rPr>
              <w:t xml:space="preserve"> </w:t>
            </w:r>
            <w:proofErr w:type="spellStart"/>
            <w:r w:rsidRPr="00EE3969">
              <w:rPr>
                <w:rFonts w:ascii="Times New Roman" w:hAnsi="Times New Roman" w:cs="Times New Roman"/>
                <w:color w:val="333333"/>
                <w:sz w:val="24"/>
                <w:szCs w:val="24"/>
              </w:rPr>
              <w:t>Category</w:t>
            </w:r>
            <w:proofErr w:type="spellEnd"/>
            <w:r w:rsidRPr="00EE3969">
              <w:rPr>
                <w:rFonts w:ascii="Times New Roman" w:hAnsi="Times New Roman" w:cs="Times New Roman"/>
                <w:color w:val="333333"/>
                <w:sz w:val="24"/>
                <w:szCs w:val="24"/>
              </w:rPr>
              <w:t xml:space="preserve"> </w:t>
            </w:r>
            <w:proofErr w:type="spellStart"/>
            <w:r w:rsidRPr="00EE3969">
              <w:rPr>
                <w:rFonts w:ascii="Times New Roman" w:hAnsi="Times New Roman" w:cs="Times New Roman"/>
                <w:color w:val="333333"/>
                <w:sz w:val="24"/>
                <w:szCs w:val="24"/>
              </w:rPr>
              <w:t>Code</w:t>
            </w:r>
            <w:proofErr w:type="spellEnd"/>
            <w:r w:rsidRPr="00EE3969">
              <w:rPr>
                <w:rFonts w:ascii="Times New Roman" w:hAnsi="Times New Roman" w:cs="Times New Roman"/>
                <w:color w:val="333333"/>
                <w:sz w:val="24"/>
                <w:szCs w:val="24"/>
              </w:rPr>
              <w:t xml:space="preserve"> 1520, 5211, 5231.</w:t>
            </w:r>
          </w:p>
          <w:p w14:paraId="40F2C0F4" w14:textId="77777777" w:rsidR="00C305BE" w:rsidRPr="00EE3969" w:rsidRDefault="00C305BE" w:rsidP="009C314E">
            <w:pPr>
              <w:jc w:val="both"/>
              <w:rPr>
                <w:rFonts w:ascii="Times New Roman" w:hAnsi="Times New Roman" w:cs="Times New Roman"/>
                <w:sz w:val="24"/>
                <w:szCs w:val="24"/>
              </w:rPr>
            </w:pPr>
          </w:p>
          <w:p w14:paraId="3BE13AD1" w14:textId="77777777" w:rsidR="00C305BE" w:rsidRPr="00EE3969" w:rsidRDefault="00C305BE" w:rsidP="009C314E">
            <w:pPr>
              <w:jc w:val="center"/>
              <w:rPr>
                <w:rFonts w:ascii="Times New Roman" w:hAnsi="Times New Roman" w:cs="Times New Roman"/>
                <w:b/>
                <w:color w:val="333333"/>
                <w:sz w:val="24"/>
                <w:szCs w:val="24"/>
              </w:rPr>
            </w:pPr>
            <w:r w:rsidRPr="00EE3969">
              <w:rPr>
                <w:rFonts w:ascii="Times New Roman" w:hAnsi="Times New Roman" w:cs="Times New Roman"/>
                <w:b/>
                <w:sz w:val="24"/>
                <w:szCs w:val="24"/>
              </w:rPr>
              <w:t xml:space="preserve">Як дізнатися свій </w:t>
            </w:r>
            <w:proofErr w:type="spellStart"/>
            <w:r w:rsidRPr="00EE3969">
              <w:rPr>
                <w:rFonts w:ascii="Times New Roman" w:hAnsi="Times New Roman" w:cs="Times New Roman"/>
                <w:b/>
                <w:color w:val="333333"/>
                <w:sz w:val="24"/>
                <w:szCs w:val="24"/>
              </w:rPr>
              <w:t>Merchant</w:t>
            </w:r>
            <w:proofErr w:type="spellEnd"/>
            <w:r w:rsidRPr="00EE3969">
              <w:rPr>
                <w:rFonts w:ascii="Times New Roman" w:hAnsi="Times New Roman" w:cs="Times New Roman"/>
                <w:b/>
                <w:color w:val="333333"/>
                <w:sz w:val="24"/>
                <w:szCs w:val="24"/>
              </w:rPr>
              <w:t xml:space="preserve"> </w:t>
            </w:r>
            <w:proofErr w:type="spellStart"/>
            <w:r w:rsidRPr="00EE3969">
              <w:rPr>
                <w:rFonts w:ascii="Times New Roman" w:hAnsi="Times New Roman" w:cs="Times New Roman"/>
                <w:b/>
                <w:color w:val="333333"/>
                <w:sz w:val="24"/>
                <w:szCs w:val="24"/>
              </w:rPr>
              <w:t>Category</w:t>
            </w:r>
            <w:proofErr w:type="spellEnd"/>
            <w:r w:rsidRPr="00EE3969">
              <w:rPr>
                <w:rFonts w:ascii="Times New Roman" w:hAnsi="Times New Roman" w:cs="Times New Roman"/>
                <w:b/>
                <w:color w:val="333333"/>
                <w:sz w:val="24"/>
                <w:szCs w:val="24"/>
              </w:rPr>
              <w:t xml:space="preserve"> </w:t>
            </w:r>
            <w:proofErr w:type="spellStart"/>
            <w:r w:rsidRPr="00EE3969">
              <w:rPr>
                <w:rFonts w:ascii="Times New Roman" w:hAnsi="Times New Roman" w:cs="Times New Roman"/>
                <w:b/>
                <w:color w:val="333333"/>
                <w:sz w:val="24"/>
                <w:szCs w:val="24"/>
              </w:rPr>
              <w:t>Code</w:t>
            </w:r>
            <w:proofErr w:type="spellEnd"/>
            <w:r w:rsidRPr="00EE3969">
              <w:rPr>
                <w:rFonts w:ascii="Times New Roman" w:hAnsi="Times New Roman" w:cs="Times New Roman"/>
                <w:b/>
                <w:color w:val="333333"/>
                <w:sz w:val="24"/>
                <w:szCs w:val="24"/>
              </w:rPr>
              <w:t>?</w:t>
            </w:r>
          </w:p>
          <w:p w14:paraId="4A9A2629" w14:textId="77777777" w:rsidR="00C305BE" w:rsidRPr="00EE3969" w:rsidRDefault="00C305BE" w:rsidP="009C314E">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36"/>
            </w:tblGrid>
            <w:tr w:rsidR="00C305BE" w:rsidRPr="00EE3969" w14:paraId="01207436" w14:textId="77777777" w:rsidTr="00880072">
              <w:tc>
                <w:tcPr>
                  <w:tcW w:w="4816" w:type="dxa"/>
                </w:tcPr>
                <w:p w14:paraId="16B6E29E" w14:textId="77777777" w:rsidR="00C305BE" w:rsidRPr="00EE3969" w:rsidRDefault="00C305BE" w:rsidP="006E7C9F">
                  <w:pPr>
                    <w:framePr w:hSpace="180" w:wrap="around" w:vAnchor="page" w:hAnchor="margin" w:y="3096"/>
                    <w:rPr>
                      <w:rFonts w:ascii="Times New Roman" w:hAnsi="Times New Roman" w:cs="Times New Roman"/>
                      <w:sz w:val="24"/>
                      <w:szCs w:val="24"/>
                    </w:rPr>
                  </w:pPr>
                  <w:r w:rsidRPr="00EE3969">
                    <w:rPr>
                      <w:rFonts w:ascii="Times New Roman" w:hAnsi="Times New Roman" w:cs="Times New Roman"/>
                      <w:sz w:val="24"/>
                      <w:szCs w:val="24"/>
                    </w:rPr>
                    <w:t>Звернутися в службу технічної підтримки банку у якому обслуговується суб’єкт господарювання.</w:t>
                  </w:r>
                </w:p>
              </w:tc>
            </w:tr>
          </w:tbl>
          <w:p w14:paraId="5516E08E" w14:textId="77777777" w:rsidR="00C305BE" w:rsidRPr="00EE3969" w:rsidRDefault="00C305BE" w:rsidP="009C314E">
            <w:pPr>
              <w:rPr>
                <w:rFonts w:ascii="Times New Roman" w:hAnsi="Times New Roman" w:cs="Times New Roman"/>
                <w:sz w:val="24"/>
                <w:szCs w:val="24"/>
              </w:rPr>
            </w:pPr>
          </w:p>
          <w:p w14:paraId="69B1967B" w14:textId="77777777" w:rsidR="00C305BE" w:rsidRPr="00EE3969" w:rsidRDefault="00C305BE" w:rsidP="009C314E">
            <w:pPr>
              <w:rPr>
                <w:rFonts w:ascii="Times New Roman" w:hAnsi="Times New Roman" w:cs="Times New Roman"/>
                <w:sz w:val="24"/>
                <w:szCs w:val="24"/>
              </w:rPr>
            </w:pPr>
          </w:p>
          <w:p w14:paraId="5CE6CB64" w14:textId="77777777" w:rsidR="00C305BE" w:rsidRPr="00EE3969" w:rsidRDefault="00C305BE" w:rsidP="009C314E">
            <w:pPr>
              <w:rPr>
                <w:rFonts w:ascii="Times New Roman" w:hAnsi="Times New Roman" w:cs="Times New Roman"/>
                <w:sz w:val="24"/>
                <w:szCs w:val="24"/>
              </w:rPr>
            </w:pPr>
          </w:p>
          <w:p w14:paraId="1D15ABF3" w14:textId="77777777" w:rsidR="00C305BE" w:rsidRPr="00EE3969" w:rsidRDefault="00C305BE" w:rsidP="009C314E">
            <w:pPr>
              <w:rPr>
                <w:rFonts w:ascii="Times New Roman" w:hAnsi="Times New Roman" w:cs="Times New Roman"/>
                <w:sz w:val="24"/>
                <w:szCs w:val="24"/>
              </w:rPr>
            </w:pPr>
          </w:p>
          <w:p w14:paraId="63723CFA" w14:textId="77777777" w:rsidR="00C305BE" w:rsidRPr="00EE3969" w:rsidRDefault="00C305BE" w:rsidP="009C314E">
            <w:pPr>
              <w:rPr>
                <w:rFonts w:ascii="Times New Roman" w:hAnsi="Times New Roman" w:cs="Times New Roman"/>
                <w:sz w:val="24"/>
                <w:szCs w:val="24"/>
              </w:rPr>
            </w:pPr>
          </w:p>
          <w:p w14:paraId="309A2966" w14:textId="77777777" w:rsidR="00C305BE" w:rsidRPr="00EE3969" w:rsidRDefault="00C305BE" w:rsidP="009C314E">
            <w:pPr>
              <w:rPr>
                <w:rFonts w:ascii="Times New Roman" w:hAnsi="Times New Roman" w:cs="Times New Roman"/>
                <w:sz w:val="24"/>
                <w:szCs w:val="24"/>
              </w:rPr>
            </w:pPr>
          </w:p>
          <w:p w14:paraId="2532FB15" w14:textId="77777777" w:rsidR="00C305BE" w:rsidRPr="00EE3969" w:rsidRDefault="00C305BE" w:rsidP="009C314E">
            <w:pPr>
              <w:rPr>
                <w:rFonts w:ascii="Times New Roman" w:hAnsi="Times New Roman" w:cs="Times New Roman"/>
                <w:sz w:val="24"/>
                <w:szCs w:val="24"/>
              </w:rPr>
            </w:pPr>
          </w:p>
        </w:tc>
        <w:tc>
          <w:tcPr>
            <w:tcW w:w="9880" w:type="dxa"/>
          </w:tcPr>
          <w:p w14:paraId="2FD723FB" w14:textId="77777777" w:rsidR="00C305BE" w:rsidRPr="00EE3969" w:rsidRDefault="00C305BE" w:rsidP="009C314E">
            <w:pPr>
              <w:jc w:val="center"/>
              <w:rPr>
                <w:rFonts w:ascii="Times New Roman" w:hAnsi="Times New Roman" w:cs="Times New Roman"/>
                <w:b/>
                <w:sz w:val="24"/>
                <w:szCs w:val="24"/>
              </w:rPr>
            </w:pPr>
            <w:r w:rsidRPr="00EE3969">
              <w:rPr>
                <w:rFonts w:ascii="Times New Roman" w:hAnsi="Times New Roman" w:cs="Times New Roman"/>
                <w:b/>
                <w:sz w:val="24"/>
                <w:szCs w:val="24"/>
              </w:rPr>
              <w:t>Що потрібно щоб стати компанією-учасником програми «</w:t>
            </w:r>
            <w:proofErr w:type="spellStart"/>
            <w:r w:rsidRPr="00EE3969">
              <w:rPr>
                <w:rFonts w:ascii="Times New Roman" w:hAnsi="Times New Roman" w:cs="Times New Roman"/>
                <w:b/>
                <w:sz w:val="24"/>
                <w:szCs w:val="24"/>
              </w:rPr>
              <w:t>єВідновлення</w:t>
            </w:r>
            <w:proofErr w:type="spellEnd"/>
            <w:r w:rsidRPr="00EE3969">
              <w:rPr>
                <w:rFonts w:ascii="Times New Roman" w:hAnsi="Times New Roman" w:cs="Times New Roman"/>
                <w:b/>
                <w:sz w:val="24"/>
                <w:szCs w:val="24"/>
              </w:rPr>
              <w:t>»</w:t>
            </w:r>
          </w:p>
          <w:p w14:paraId="6B8C155E" w14:textId="77777777" w:rsidR="00C305BE" w:rsidRPr="00EE3969" w:rsidRDefault="00C305BE" w:rsidP="009C314E">
            <w:pPr>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8595"/>
            </w:tblGrid>
            <w:tr w:rsidR="00C305BE" w:rsidRPr="00EE3969" w14:paraId="6DC09EF3" w14:textId="77777777" w:rsidTr="00880072">
              <w:tc>
                <w:tcPr>
                  <w:tcW w:w="1077" w:type="dxa"/>
                  <w:vAlign w:val="center"/>
                </w:tcPr>
                <w:p w14:paraId="781CB866"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1</w:t>
                  </w:r>
                </w:p>
              </w:tc>
              <w:tc>
                <w:tcPr>
                  <w:tcW w:w="8783" w:type="dxa"/>
                  <w:vAlign w:val="center"/>
                </w:tcPr>
                <w:p w14:paraId="00DB07A3" w14:textId="77777777" w:rsidR="00C305BE" w:rsidRPr="00EE3969" w:rsidRDefault="00C305BE" w:rsidP="006E7C9F">
                  <w:pPr>
                    <w:framePr w:hSpace="180" w:wrap="around" w:vAnchor="page" w:hAnchor="margin" w:y="3096"/>
                    <w:jc w:val="both"/>
                    <w:rPr>
                      <w:rFonts w:ascii="Times New Roman" w:hAnsi="Times New Roman" w:cs="Times New Roman"/>
                      <w:sz w:val="24"/>
                      <w:szCs w:val="24"/>
                    </w:rPr>
                  </w:pPr>
                  <w:r w:rsidRPr="00EE3969">
                    <w:rPr>
                      <w:rFonts w:ascii="Times New Roman" w:hAnsi="Times New Roman" w:cs="Times New Roman"/>
                      <w:sz w:val="24"/>
                      <w:szCs w:val="24"/>
                    </w:rPr>
                    <w:t xml:space="preserve">Перейти на сайт порталу «Дія» та відкрити розділ «Приєднатися до </w:t>
                  </w:r>
                  <w:proofErr w:type="spellStart"/>
                  <w:r w:rsidRPr="00EE3969">
                    <w:rPr>
                      <w:rFonts w:ascii="Times New Roman" w:hAnsi="Times New Roman" w:cs="Times New Roman"/>
                      <w:sz w:val="24"/>
                      <w:szCs w:val="24"/>
                    </w:rPr>
                    <w:t>єВідновлення</w:t>
                  </w:r>
                  <w:proofErr w:type="spellEnd"/>
                  <w:r w:rsidRPr="00EE3969">
                    <w:rPr>
                      <w:rFonts w:ascii="Times New Roman" w:hAnsi="Times New Roman" w:cs="Times New Roman"/>
                      <w:sz w:val="24"/>
                      <w:szCs w:val="24"/>
                    </w:rPr>
                    <w:t xml:space="preserve"> як бізнес»</w:t>
                  </w:r>
                </w:p>
              </w:tc>
            </w:tr>
            <w:tr w:rsidR="00C305BE" w:rsidRPr="00EE3969" w14:paraId="210347AC" w14:textId="77777777" w:rsidTr="00880072">
              <w:tc>
                <w:tcPr>
                  <w:tcW w:w="1077" w:type="dxa"/>
                  <w:vAlign w:val="center"/>
                </w:tcPr>
                <w:p w14:paraId="119ECCF6"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2</w:t>
                  </w:r>
                </w:p>
              </w:tc>
              <w:tc>
                <w:tcPr>
                  <w:tcW w:w="8783" w:type="dxa"/>
                </w:tcPr>
                <w:p w14:paraId="1429C1FA" w14:textId="3092E18F" w:rsidR="00C305BE" w:rsidRPr="00EE3969" w:rsidRDefault="00C305BE" w:rsidP="006E7C9F">
                  <w:pPr>
                    <w:framePr w:hSpace="180" w:wrap="around" w:vAnchor="page" w:hAnchor="margin" w:y="3096"/>
                    <w:jc w:val="both"/>
                    <w:rPr>
                      <w:rFonts w:ascii="Times New Roman" w:hAnsi="Times New Roman" w:cs="Times New Roman"/>
                      <w:b/>
                      <w:sz w:val="24"/>
                      <w:szCs w:val="24"/>
                    </w:rPr>
                  </w:pPr>
                  <w:r w:rsidRPr="00EE3969">
                    <w:rPr>
                      <w:rFonts w:ascii="Times New Roman" w:hAnsi="Times New Roman" w:cs="Times New Roman"/>
                      <w:color w:val="333333"/>
                      <w:sz w:val="24"/>
                      <w:szCs w:val="24"/>
                    </w:rPr>
                    <w:t xml:space="preserve">Авторизуватися на порталі за допомогою </w:t>
                  </w:r>
                  <w:proofErr w:type="spellStart"/>
                  <w:r w:rsidRPr="00EE3969">
                    <w:rPr>
                      <w:rFonts w:ascii="Times New Roman" w:hAnsi="Times New Roman" w:cs="Times New Roman"/>
                      <w:color w:val="333333"/>
                      <w:sz w:val="24"/>
                      <w:szCs w:val="24"/>
                    </w:rPr>
                    <w:t>BankID</w:t>
                  </w:r>
                  <w:proofErr w:type="spellEnd"/>
                  <w:r w:rsidRPr="00EE3969">
                    <w:rPr>
                      <w:rFonts w:ascii="Times New Roman" w:hAnsi="Times New Roman" w:cs="Times New Roman"/>
                      <w:color w:val="333333"/>
                      <w:sz w:val="24"/>
                      <w:szCs w:val="24"/>
                    </w:rPr>
                    <w:t xml:space="preserve"> або електронного підпису юридичної особи або фізичної особи-підприємця</w:t>
                  </w:r>
                </w:p>
              </w:tc>
            </w:tr>
            <w:tr w:rsidR="00C305BE" w:rsidRPr="00EE3969" w14:paraId="6F129119" w14:textId="77777777" w:rsidTr="00880072">
              <w:tc>
                <w:tcPr>
                  <w:tcW w:w="1077" w:type="dxa"/>
                  <w:vAlign w:val="center"/>
                </w:tcPr>
                <w:p w14:paraId="15E15FA3"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3</w:t>
                  </w:r>
                </w:p>
              </w:tc>
              <w:tc>
                <w:tcPr>
                  <w:tcW w:w="8783" w:type="dxa"/>
                </w:tcPr>
                <w:p w14:paraId="021EB501" w14:textId="670020E8" w:rsidR="00C305BE" w:rsidRPr="00EE3969" w:rsidRDefault="00C305BE" w:rsidP="006E7C9F">
                  <w:pPr>
                    <w:framePr w:hSpace="180" w:wrap="around" w:vAnchor="page" w:hAnchor="margin" w:y="3096"/>
                    <w:jc w:val="both"/>
                    <w:rPr>
                      <w:rFonts w:ascii="Times New Roman" w:hAnsi="Times New Roman" w:cs="Times New Roman"/>
                      <w:color w:val="333333"/>
                      <w:sz w:val="24"/>
                      <w:szCs w:val="24"/>
                    </w:rPr>
                  </w:pPr>
                  <w:r w:rsidRPr="00EE3969">
                    <w:rPr>
                      <w:rFonts w:ascii="Times New Roman" w:hAnsi="Times New Roman" w:cs="Times New Roman"/>
                      <w:color w:val="333333"/>
                      <w:sz w:val="24"/>
                      <w:szCs w:val="24"/>
                    </w:rPr>
                    <w:t xml:space="preserve">Перевірити інформацію про особу яка подає заяву, що міститься на порталі Дія </w:t>
                  </w:r>
                </w:p>
              </w:tc>
            </w:tr>
            <w:tr w:rsidR="00C305BE" w:rsidRPr="00EE3969" w14:paraId="146BD79C" w14:textId="77777777" w:rsidTr="00880072">
              <w:tc>
                <w:tcPr>
                  <w:tcW w:w="1077" w:type="dxa"/>
                  <w:vAlign w:val="center"/>
                </w:tcPr>
                <w:p w14:paraId="36554C98"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4</w:t>
                  </w:r>
                </w:p>
              </w:tc>
              <w:tc>
                <w:tcPr>
                  <w:tcW w:w="8783" w:type="dxa"/>
                </w:tcPr>
                <w:p w14:paraId="01682BFA" w14:textId="5D42B823" w:rsidR="00C305BE" w:rsidRPr="00EE3969" w:rsidRDefault="00C305BE" w:rsidP="006E7C9F">
                  <w:pPr>
                    <w:framePr w:hSpace="180" w:wrap="around" w:vAnchor="page" w:hAnchor="margin" w:y="3096"/>
                    <w:jc w:val="both"/>
                    <w:rPr>
                      <w:rFonts w:ascii="Times New Roman" w:hAnsi="Times New Roman" w:cs="Times New Roman"/>
                      <w:b/>
                      <w:sz w:val="24"/>
                      <w:szCs w:val="24"/>
                    </w:rPr>
                  </w:pPr>
                  <w:proofErr w:type="spellStart"/>
                  <w:r w:rsidRPr="00EE3969">
                    <w:rPr>
                      <w:rFonts w:ascii="Times New Roman" w:hAnsi="Times New Roman" w:cs="Times New Roman"/>
                      <w:color w:val="333333"/>
                      <w:sz w:val="24"/>
                      <w:szCs w:val="24"/>
                    </w:rPr>
                    <w:t>Внести</w:t>
                  </w:r>
                  <w:proofErr w:type="spellEnd"/>
                  <w:r w:rsidRPr="00EE3969">
                    <w:rPr>
                      <w:rFonts w:ascii="Times New Roman" w:hAnsi="Times New Roman" w:cs="Times New Roman"/>
                      <w:color w:val="333333"/>
                      <w:sz w:val="24"/>
                      <w:szCs w:val="24"/>
                    </w:rPr>
                    <w:t xml:space="preserve"> відомості про банк та МСС за якими суб’єкт господарювання здійснює діяльність.</w:t>
                  </w:r>
                </w:p>
              </w:tc>
            </w:tr>
            <w:tr w:rsidR="00C305BE" w:rsidRPr="00EE3969" w14:paraId="62D89CF6" w14:textId="77777777" w:rsidTr="00880072">
              <w:tc>
                <w:tcPr>
                  <w:tcW w:w="1077" w:type="dxa"/>
                  <w:vAlign w:val="center"/>
                </w:tcPr>
                <w:p w14:paraId="083B4196"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5</w:t>
                  </w:r>
                </w:p>
              </w:tc>
              <w:tc>
                <w:tcPr>
                  <w:tcW w:w="8783" w:type="dxa"/>
                </w:tcPr>
                <w:p w14:paraId="644FC229" w14:textId="59962A6E" w:rsidR="00C305BE" w:rsidRPr="00EE3969" w:rsidRDefault="00C305BE" w:rsidP="006E7C9F">
                  <w:pPr>
                    <w:framePr w:hSpace="180" w:wrap="around" w:vAnchor="page" w:hAnchor="margin" w:y="3096"/>
                    <w:jc w:val="both"/>
                    <w:rPr>
                      <w:rFonts w:ascii="Times New Roman" w:hAnsi="Times New Roman" w:cs="Times New Roman"/>
                      <w:color w:val="333333"/>
                      <w:sz w:val="24"/>
                      <w:szCs w:val="24"/>
                    </w:rPr>
                  </w:pPr>
                  <w:r w:rsidRPr="00EE3969">
                    <w:rPr>
                      <w:rFonts w:ascii="Times New Roman" w:hAnsi="Times New Roman" w:cs="Times New Roman"/>
                      <w:color w:val="333333"/>
                      <w:sz w:val="24"/>
                      <w:szCs w:val="24"/>
                    </w:rPr>
                    <w:t>Надати інформацію про наявні точки продажу</w:t>
                  </w:r>
                </w:p>
              </w:tc>
            </w:tr>
            <w:tr w:rsidR="00C305BE" w:rsidRPr="00EE3969" w14:paraId="67732641" w14:textId="77777777" w:rsidTr="00880072">
              <w:tc>
                <w:tcPr>
                  <w:tcW w:w="1077" w:type="dxa"/>
                  <w:vAlign w:val="center"/>
                </w:tcPr>
                <w:p w14:paraId="2B0A677B"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6</w:t>
                  </w:r>
                </w:p>
              </w:tc>
              <w:tc>
                <w:tcPr>
                  <w:tcW w:w="8783" w:type="dxa"/>
                </w:tcPr>
                <w:p w14:paraId="4930928E" w14:textId="798C68C4" w:rsidR="00C305BE" w:rsidRPr="00EE3969" w:rsidRDefault="00C305BE" w:rsidP="006E7C9F">
                  <w:pPr>
                    <w:framePr w:hSpace="180" w:wrap="around" w:vAnchor="page" w:hAnchor="margin" w:y="3096"/>
                    <w:jc w:val="both"/>
                    <w:rPr>
                      <w:rFonts w:ascii="Times New Roman" w:hAnsi="Times New Roman" w:cs="Times New Roman"/>
                      <w:color w:val="333333"/>
                      <w:sz w:val="24"/>
                      <w:szCs w:val="24"/>
                    </w:rPr>
                  </w:pPr>
                  <w:r w:rsidRPr="00EE3969">
                    <w:rPr>
                      <w:rFonts w:ascii="Times New Roman" w:hAnsi="Times New Roman" w:cs="Times New Roman"/>
                      <w:color w:val="333333"/>
                      <w:sz w:val="24"/>
                      <w:szCs w:val="24"/>
                    </w:rPr>
                    <w:t>Перевірити введені дані та підписати заяву за допомогою електронного цифрового підпису</w:t>
                  </w:r>
                </w:p>
              </w:tc>
            </w:tr>
            <w:tr w:rsidR="00C305BE" w:rsidRPr="00EE3969" w14:paraId="589F9EBD" w14:textId="77777777" w:rsidTr="00880072">
              <w:tc>
                <w:tcPr>
                  <w:tcW w:w="1077" w:type="dxa"/>
                  <w:vAlign w:val="center"/>
                </w:tcPr>
                <w:p w14:paraId="478F6F31" w14:textId="77777777" w:rsidR="00C305BE" w:rsidRPr="00EE3969" w:rsidRDefault="00C305BE" w:rsidP="006E7C9F">
                  <w:pPr>
                    <w:framePr w:hSpace="180" w:wrap="around" w:vAnchor="page" w:hAnchor="margin" w:y="3096"/>
                    <w:jc w:val="center"/>
                    <w:rPr>
                      <w:rFonts w:ascii="Times New Roman" w:hAnsi="Times New Roman" w:cs="Times New Roman"/>
                      <w:b/>
                      <w:sz w:val="24"/>
                      <w:szCs w:val="24"/>
                    </w:rPr>
                  </w:pPr>
                  <w:r w:rsidRPr="00EE3969">
                    <w:rPr>
                      <w:rFonts w:ascii="Times New Roman" w:hAnsi="Times New Roman" w:cs="Times New Roman"/>
                      <w:b/>
                      <w:sz w:val="24"/>
                      <w:szCs w:val="24"/>
                    </w:rPr>
                    <w:t>Крок 7</w:t>
                  </w:r>
                </w:p>
              </w:tc>
              <w:tc>
                <w:tcPr>
                  <w:tcW w:w="8783" w:type="dxa"/>
                </w:tcPr>
                <w:p w14:paraId="64A99400" w14:textId="5D5E96AC" w:rsidR="00C305BE" w:rsidRPr="00EE3969" w:rsidRDefault="00C305BE" w:rsidP="006E7C9F">
                  <w:pPr>
                    <w:framePr w:hSpace="180" w:wrap="around" w:vAnchor="page" w:hAnchor="margin" w:y="3096"/>
                    <w:jc w:val="both"/>
                    <w:rPr>
                      <w:rFonts w:ascii="Times New Roman" w:hAnsi="Times New Roman" w:cs="Times New Roman"/>
                      <w:color w:val="333333"/>
                      <w:sz w:val="24"/>
                      <w:szCs w:val="24"/>
                    </w:rPr>
                  </w:pPr>
                  <w:r w:rsidRPr="00EE3969">
                    <w:rPr>
                      <w:rFonts w:ascii="Times New Roman" w:hAnsi="Times New Roman" w:cs="Times New Roman"/>
                      <w:color w:val="333333"/>
                      <w:sz w:val="24"/>
                      <w:szCs w:val="24"/>
                    </w:rPr>
                    <w:t>Очікувати підтвердження успішного розгляду заяви</w:t>
                  </w:r>
                </w:p>
              </w:tc>
            </w:tr>
          </w:tbl>
          <w:p w14:paraId="7E999139" w14:textId="77777777" w:rsidR="00C305BE" w:rsidRPr="00EE3969" w:rsidRDefault="00C305BE" w:rsidP="009C314E">
            <w:pPr>
              <w:jc w:val="center"/>
              <w:rPr>
                <w:rFonts w:ascii="Times New Roman" w:hAnsi="Times New Roman" w:cs="Times New Roman"/>
                <w:b/>
                <w:sz w:val="24"/>
                <w:szCs w:val="24"/>
              </w:rPr>
            </w:pPr>
          </w:p>
          <w:p w14:paraId="64652C5E" w14:textId="77777777" w:rsidR="00C305BE" w:rsidRPr="00EE3969" w:rsidRDefault="00C305BE" w:rsidP="009C314E">
            <w:pPr>
              <w:rPr>
                <w:rFonts w:ascii="Times New Roman" w:hAnsi="Times New Roman" w:cs="Times New Roman"/>
                <w:sz w:val="24"/>
                <w:szCs w:val="24"/>
              </w:rPr>
            </w:pPr>
          </w:p>
        </w:tc>
      </w:tr>
    </w:tbl>
    <w:p w14:paraId="5112A486" w14:textId="13D86010" w:rsidR="009C314E" w:rsidRPr="00EE3969" w:rsidRDefault="009C314E" w:rsidP="003C488A">
      <w:pPr>
        <w:jc w:val="right"/>
        <w:rPr>
          <w:rFonts w:ascii="Times New Roman" w:hAnsi="Times New Roman" w:cs="Times New Roman"/>
          <w:b/>
          <w:sz w:val="24"/>
          <w:szCs w:val="24"/>
        </w:rPr>
      </w:pPr>
      <w:r w:rsidRPr="00EE3969">
        <w:rPr>
          <w:rFonts w:ascii="Times New Roman" w:hAnsi="Times New Roman" w:cs="Times New Roman"/>
          <w:b/>
          <w:sz w:val="24"/>
          <w:szCs w:val="24"/>
        </w:rPr>
        <w:t xml:space="preserve">Додаток </w:t>
      </w:r>
    </w:p>
    <w:p w14:paraId="4D5B9E0B" w14:textId="77777777" w:rsidR="009C314E" w:rsidRPr="00EE3969" w:rsidRDefault="009C314E" w:rsidP="009C314E">
      <w:pPr>
        <w:tabs>
          <w:tab w:val="center" w:pos="7426"/>
        </w:tabs>
        <w:rPr>
          <w:rFonts w:ascii="Times New Roman" w:hAnsi="Times New Roman" w:cs="Times New Roman"/>
          <w:sz w:val="24"/>
          <w:szCs w:val="24"/>
        </w:rPr>
      </w:pPr>
    </w:p>
    <w:p w14:paraId="60F653A0" w14:textId="79264CC2" w:rsidR="00C305BE" w:rsidRPr="00EE3969" w:rsidRDefault="009C314E" w:rsidP="009C314E">
      <w:pPr>
        <w:tabs>
          <w:tab w:val="center" w:pos="7426"/>
        </w:tabs>
        <w:rPr>
          <w:rFonts w:ascii="Times New Roman" w:hAnsi="Times New Roman" w:cs="Times New Roman"/>
          <w:sz w:val="24"/>
          <w:szCs w:val="24"/>
        </w:rPr>
        <w:sectPr w:rsidR="00C305BE" w:rsidRPr="00EE3969" w:rsidSect="00D0110A">
          <w:headerReference w:type="default" r:id="rId21"/>
          <w:pgSz w:w="16838" w:h="11906" w:orient="landscape"/>
          <w:pgMar w:top="1417" w:right="993" w:bottom="850" w:left="993" w:header="708" w:footer="708" w:gutter="0"/>
          <w:cols w:space="708"/>
          <w:docGrid w:linePitch="360"/>
        </w:sectPr>
      </w:pPr>
      <w:r w:rsidRPr="00EE3969">
        <w:rPr>
          <w:rFonts w:ascii="Times New Roman" w:hAnsi="Times New Roman" w:cs="Times New Roman"/>
          <w:sz w:val="24"/>
          <w:szCs w:val="24"/>
        </w:rPr>
        <w:tab/>
      </w:r>
    </w:p>
    <w:p w14:paraId="469A6B7D" w14:textId="35F40140" w:rsidR="00C305BE" w:rsidRPr="00EE3969" w:rsidRDefault="00C305BE" w:rsidP="00C305BE">
      <w:pPr>
        <w:jc w:val="center"/>
        <w:rPr>
          <w:rFonts w:ascii="Times New Roman" w:hAnsi="Times New Roman" w:cs="Times New Roman"/>
          <w:b/>
          <w:sz w:val="24"/>
          <w:szCs w:val="24"/>
        </w:rPr>
      </w:pPr>
      <w:r w:rsidRPr="00EE3969">
        <w:rPr>
          <w:rFonts w:ascii="Times New Roman" w:hAnsi="Times New Roman" w:cs="Times New Roman"/>
          <w:b/>
          <w:sz w:val="24"/>
          <w:szCs w:val="24"/>
        </w:rPr>
        <w:lastRenderedPageBreak/>
        <w:t>Як суб’єкту господарювання долучитися до програми «</w:t>
      </w:r>
      <w:proofErr w:type="spellStart"/>
      <w:r w:rsidRPr="00EE3969">
        <w:rPr>
          <w:rFonts w:ascii="Times New Roman" w:hAnsi="Times New Roman" w:cs="Times New Roman"/>
          <w:b/>
          <w:sz w:val="24"/>
          <w:szCs w:val="24"/>
        </w:rPr>
        <w:t>єВідновлення</w:t>
      </w:r>
      <w:proofErr w:type="spellEnd"/>
      <w:r w:rsidRPr="00EE3969">
        <w:rPr>
          <w:rFonts w:ascii="Times New Roman" w:hAnsi="Times New Roman" w:cs="Times New Roman"/>
          <w:b/>
          <w:sz w:val="24"/>
          <w:szCs w:val="24"/>
        </w:rPr>
        <w:t>»</w:t>
      </w:r>
    </w:p>
    <w:p w14:paraId="4622FB7D" w14:textId="40379319" w:rsidR="00CD1103" w:rsidRPr="00EE3969" w:rsidRDefault="00CD1103">
      <w:pPr>
        <w:rPr>
          <w:rFonts w:ascii="Times New Roman" w:eastAsiaTheme="majorEastAsia" w:hAnsi="Times New Roman" w:cs="Times New Roman"/>
          <w:b/>
          <w:sz w:val="24"/>
          <w:szCs w:val="24"/>
        </w:rPr>
      </w:pP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53" behindDoc="0" locked="0" layoutInCell="1" allowOverlap="1" wp14:anchorId="692A4682" wp14:editId="46A41350">
                <wp:simplePos x="0" y="0"/>
                <wp:positionH relativeFrom="column">
                  <wp:posOffset>524510</wp:posOffset>
                </wp:positionH>
                <wp:positionV relativeFrom="paragraph">
                  <wp:posOffset>4967605</wp:posOffset>
                </wp:positionV>
                <wp:extent cx="1097915" cy="0"/>
                <wp:effectExtent l="0" t="0" r="26035" b="19050"/>
                <wp:wrapNone/>
                <wp:docPr id="41" name="Пряма сполучна лінія 41"/>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720E1" id="Пряма сполучна лінія 41"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391.15pt" to="127.7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" strokecolor="#2f5496 [2408]">
                <v:stroke dashstyle="dash"/>
              </v:line>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49" behindDoc="0" locked="0" layoutInCell="1" allowOverlap="1" wp14:anchorId="6C4612AA" wp14:editId="14C437F9">
                <wp:simplePos x="0" y="0"/>
                <wp:positionH relativeFrom="column">
                  <wp:posOffset>489585</wp:posOffset>
                </wp:positionH>
                <wp:positionV relativeFrom="paragraph">
                  <wp:posOffset>638810</wp:posOffset>
                </wp:positionV>
                <wp:extent cx="1097915" cy="0"/>
                <wp:effectExtent l="0" t="0" r="26035" b="19050"/>
                <wp:wrapNone/>
                <wp:docPr id="13" name="Пряма сполучна лінія 13"/>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2C791" id="Пряма сполучна лінія 1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50.3pt" to="1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" strokecolor="#2f5496 [2408]">
                <v:stroke dashstyle="dash"/>
              </v:line>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50" behindDoc="0" locked="0" layoutInCell="1" allowOverlap="1" wp14:anchorId="0B337AC7" wp14:editId="0C2C2641">
                <wp:simplePos x="0" y="0"/>
                <wp:positionH relativeFrom="column">
                  <wp:posOffset>509905</wp:posOffset>
                </wp:positionH>
                <wp:positionV relativeFrom="paragraph">
                  <wp:posOffset>1743075</wp:posOffset>
                </wp:positionV>
                <wp:extent cx="1097915" cy="0"/>
                <wp:effectExtent l="0" t="0" r="26035" b="19050"/>
                <wp:wrapNone/>
                <wp:docPr id="17" name="Пряма сполучна лінія 17"/>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5903E" id="Пряма сполучна лінія 1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37.25pt" to="126.6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" strokecolor="#2f5496 [2408]">
                <v:stroke dashstyle="dash"/>
              </v:line>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51" behindDoc="0" locked="0" layoutInCell="1" allowOverlap="1" wp14:anchorId="6C600F1C" wp14:editId="677EF28E">
                <wp:simplePos x="0" y="0"/>
                <wp:positionH relativeFrom="column">
                  <wp:posOffset>528955</wp:posOffset>
                </wp:positionH>
                <wp:positionV relativeFrom="paragraph">
                  <wp:posOffset>2844800</wp:posOffset>
                </wp:positionV>
                <wp:extent cx="1097915" cy="0"/>
                <wp:effectExtent l="0" t="0" r="26035" b="19050"/>
                <wp:wrapNone/>
                <wp:docPr id="19" name="Пряма сполучна лінія 19"/>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181AA" id="Пряма сполучна лінія 19"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224pt" to="128.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" strokecolor="#2f5496 [2408]">
                <v:stroke dashstyle="dash"/>
              </v:line>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52" behindDoc="0" locked="0" layoutInCell="1" allowOverlap="1" wp14:anchorId="1D9C6E03" wp14:editId="5BE12616">
                <wp:simplePos x="0" y="0"/>
                <wp:positionH relativeFrom="column">
                  <wp:posOffset>521970</wp:posOffset>
                </wp:positionH>
                <wp:positionV relativeFrom="paragraph">
                  <wp:posOffset>3923665</wp:posOffset>
                </wp:positionV>
                <wp:extent cx="1097915" cy="0"/>
                <wp:effectExtent l="0" t="0" r="26035" b="19050"/>
                <wp:wrapNone/>
                <wp:docPr id="31" name="Пряма сполучна лінія 31"/>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CE3BF" id="Пряма сполучна лінія 3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308.95pt" to="127.5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" strokecolor="#2f5496 [2408]">
                <v:stroke dashstyle="dash"/>
              </v:line>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56" behindDoc="0" locked="0" layoutInCell="1" allowOverlap="1" wp14:anchorId="33CFB5F7" wp14:editId="6470F12D">
                <wp:simplePos x="0" y="0"/>
                <wp:positionH relativeFrom="margin">
                  <wp:posOffset>1649095</wp:posOffset>
                </wp:positionH>
                <wp:positionV relativeFrom="paragraph">
                  <wp:posOffset>165735</wp:posOffset>
                </wp:positionV>
                <wp:extent cx="2085340" cy="967105"/>
                <wp:effectExtent l="0" t="0" r="10160" b="23495"/>
                <wp:wrapNone/>
                <wp:docPr id="44" name="Прямокутник 44"/>
                <wp:cNvGraphicFramePr/>
                <a:graphic xmlns:a="http://schemas.openxmlformats.org/drawingml/2006/main">
                  <a:graphicData uri="http://schemas.microsoft.com/office/word/2010/wordprocessingShape">
                    <wps:wsp>
                      <wps:cNvSpPr/>
                      <wps:spPr>
                        <a:xfrm>
                          <a:off x="0" y="0"/>
                          <a:ext cx="2085340" cy="967105"/>
                        </a:xfrm>
                        <a:prstGeom prst="rect">
                          <a:avLst/>
                        </a:prstGeom>
                        <a:ln>
                          <a:solidFill>
                            <a:schemeClr val="accent5">
                              <a:lumMod val="75000"/>
                            </a:schemeClr>
                          </a:solidFill>
                          <a:prstDash val="dash"/>
                        </a:ln>
                      </wps:spPr>
                      <wps:style>
                        <a:lnRef idx="2">
                          <a:schemeClr val="accent5"/>
                        </a:lnRef>
                        <a:fillRef idx="1">
                          <a:schemeClr val="lt1"/>
                        </a:fillRef>
                        <a:effectRef idx="0">
                          <a:schemeClr val="accent5"/>
                        </a:effectRef>
                        <a:fontRef idx="minor">
                          <a:schemeClr val="dk1"/>
                        </a:fontRef>
                      </wps:style>
                      <wps:txbx>
                        <w:txbxContent>
                          <w:p w14:paraId="7BC22D52" w14:textId="77777777" w:rsidR="009C314E" w:rsidRPr="009C314E" w:rsidRDefault="009C314E" w:rsidP="009C314E">
                            <w:pPr>
                              <w:jc w:val="center"/>
                              <w:rPr>
                                <w:color w:val="1F3864" w:themeColor="accent5" w:themeShade="80"/>
                                <w14:textOutline w14:w="0" w14:cap="rnd" w14:cmpd="sng" w14:algn="ctr">
                                  <w14:noFill/>
                                  <w14:prstDash w14:val="dash"/>
                                  <w14:bevel/>
                                </w14:textOutline>
                              </w:rPr>
                            </w:pPr>
                            <w:r w:rsidRPr="009C314E">
                              <w:rPr>
                                <w:color w:val="1F3864" w:themeColor="accent5" w:themeShade="80"/>
                                <w14:textOutline w14:w="0" w14:cap="rnd" w14:cmpd="sng" w14:algn="ctr">
                                  <w14:noFill/>
                                  <w14:prstDash w14:val="dash"/>
                                  <w14:bevel/>
                                </w14:textOutline>
                              </w:rPr>
                              <w:t>Перейти на сайт порталу «Дія» та відкрити розділ «Приєднатися до єВідновлення як бізнес»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B5F7" id="Прямокутник 44" o:spid="_x0000_s1026" style="position:absolute;margin-left:129.85pt;margin-top:13.05pt;width:164.2pt;height:76.1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" fillcolor="white [3201]" strokecolor="#2f5496 [2408]" strokeweight="1pt">
                <v:stroke dashstyle="dash"/>
                <v:textbox>
                  <w:txbxContent>
                    <w:p w14:paraId="7BC22D52" w14:textId="77777777" w:rsidR="009C314E" w:rsidRPr="009C314E" w:rsidRDefault="009C314E" w:rsidP="009C314E">
                      <w:pPr>
                        <w:jc w:val="center"/>
                        <w:rPr>
                          <w:color w:val="1F3864" w:themeColor="accent5" w:themeShade="80"/>
                          <w14:textOutline w14:w="0" w14:cap="rnd" w14:cmpd="sng" w14:algn="ctr">
                            <w14:noFill/>
                            <w14:prstDash w14:val="dash"/>
                            <w14:bevel/>
                          </w14:textOutline>
                        </w:rPr>
                      </w:pPr>
                      <w:r w:rsidRPr="009C314E">
                        <w:rPr>
                          <w:color w:val="1F3864" w:themeColor="accent5" w:themeShade="80"/>
                          <w14:textOutline w14:w="0" w14:cap="rnd" w14:cmpd="sng" w14:algn="ctr">
                            <w14:noFill/>
                            <w14:prstDash w14:val="dash"/>
                            <w14:bevel/>
                          </w14:textOutline>
                        </w:rPr>
                        <w:t>Перейти на сайт порталу «Дія» та відкрити розділ «Приєднатися до єВідновлення як бізнес»</w:t>
                      </w:r>
                    </w:p>
                  </w:txbxContent>
                </v:textbox>
                <w10:wrap anchorx="margin"/>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57" behindDoc="0" locked="0" layoutInCell="1" allowOverlap="1" wp14:anchorId="1876A22F" wp14:editId="28587443">
                <wp:simplePos x="0" y="0"/>
                <wp:positionH relativeFrom="margin">
                  <wp:posOffset>1654175</wp:posOffset>
                </wp:positionH>
                <wp:positionV relativeFrom="paragraph">
                  <wp:posOffset>1259205</wp:posOffset>
                </wp:positionV>
                <wp:extent cx="2085340" cy="967105"/>
                <wp:effectExtent l="0" t="0" r="10160" b="23495"/>
                <wp:wrapNone/>
                <wp:docPr id="45" name="Прямокутник 45"/>
                <wp:cNvGraphicFramePr/>
                <a:graphic xmlns:a="http://schemas.openxmlformats.org/drawingml/2006/main">
                  <a:graphicData uri="http://schemas.microsoft.com/office/word/2010/wordprocessingShape">
                    <wps:wsp>
                      <wps:cNvSpPr/>
                      <wps:spPr>
                        <a:xfrm>
                          <a:off x="0" y="0"/>
                          <a:ext cx="2085340" cy="967105"/>
                        </a:xfrm>
                        <a:prstGeom prst="rect">
                          <a:avLst/>
                        </a:prstGeom>
                        <a:ln>
                          <a:solidFill>
                            <a:schemeClr val="accent5">
                              <a:lumMod val="75000"/>
                            </a:schemeClr>
                          </a:solidFill>
                          <a:prstDash val="dash"/>
                        </a:ln>
                      </wps:spPr>
                      <wps:style>
                        <a:lnRef idx="2">
                          <a:schemeClr val="accent5"/>
                        </a:lnRef>
                        <a:fillRef idx="1">
                          <a:schemeClr val="lt1"/>
                        </a:fillRef>
                        <a:effectRef idx="0">
                          <a:schemeClr val="accent5"/>
                        </a:effectRef>
                        <a:fontRef idx="minor">
                          <a:schemeClr val="dk1"/>
                        </a:fontRef>
                      </wps:style>
                      <wps:txbx>
                        <w:txbxContent>
                          <w:p w14:paraId="4F935BE5" w14:textId="77777777" w:rsidR="009C314E" w:rsidRPr="0075522E" w:rsidRDefault="009C314E" w:rsidP="009C314E">
                            <w:pPr>
                              <w:jc w:val="center"/>
                              <w:rPr>
                                <w:color w:val="1F3864" w:themeColor="accent5" w:themeShade="80"/>
                              </w:rPr>
                            </w:pPr>
                            <w:r w:rsidRPr="0075522E">
                              <w:rPr>
                                <w:color w:val="1F3864" w:themeColor="accent5" w:themeShade="80"/>
                              </w:rPr>
                              <w:t>Авторизація за допомогою BankID або електронного підпису юридичної особи або фізичної особи-підприємця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A22F" id="Прямокутник 45" o:spid="_x0000_s1027" style="position:absolute;margin-left:130.25pt;margin-top:99.15pt;width:164.2pt;height:76.1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" fillcolor="white [3201]" strokecolor="#2f5496 [2408]" strokeweight="1pt">
                <v:stroke dashstyle="dash"/>
                <v:textbox>
                  <w:txbxContent>
                    <w:p w14:paraId="4F935BE5" w14:textId="77777777" w:rsidR="009C314E" w:rsidRPr="0075522E" w:rsidRDefault="009C314E" w:rsidP="009C314E">
                      <w:pPr>
                        <w:jc w:val="center"/>
                        <w:rPr>
                          <w:color w:val="1F3864" w:themeColor="accent5" w:themeShade="80"/>
                        </w:rPr>
                      </w:pPr>
                      <w:r w:rsidRPr="0075522E">
                        <w:rPr>
                          <w:color w:val="1F3864" w:themeColor="accent5" w:themeShade="80"/>
                        </w:rPr>
                        <w:t>Авторизація за допомогою BankID або електронного підпису юридичної особи або фізичної особи-підприємця</w:t>
                      </w:r>
                    </w:p>
                  </w:txbxContent>
                </v:textbox>
                <w10:wrap anchorx="margin"/>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58" behindDoc="0" locked="0" layoutInCell="1" allowOverlap="1" wp14:anchorId="2840D5C5" wp14:editId="0825AC87">
                <wp:simplePos x="0" y="0"/>
                <wp:positionH relativeFrom="margin">
                  <wp:posOffset>1665605</wp:posOffset>
                </wp:positionH>
                <wp:positionV relativeFrom="paragraph">
                  <wp:posOffset>2371725</wp:posOffset>
                </wp:positionV>
                <wp:extent cx="2085340" cy="967105"/>
                <wp:effectExtent l="0" t="0" r="10160" b="23495"/>
                <wp:wrapNone/>
                <wp:docPr id="46" name="Прямокутник 46"/>
                <wp:cNvGraphicFramePr/>
                <a:graphic xmlns:a="http://schemas.openxmlformats.org/drawingml/2006/main">
                  <a:graphicData uri="http://schemas.microsoft.com/office/word/2010/wordprocessingShape">
                    <wps:wsp>
                      <wps:cNvSpPr/>
                      <wps:spPr>
                        <a:xfrm>
                          <a:off x="0" y="0"/>
                          <a:ext cx="2085340" cy="967105"/>
                        </a:xfrm>
                        <a:prstGeom prst="rect">
                          <a:avLst/>
                        </a:prstGeom>
                        <a:ln>
                          <a:prstDash val="dash"/>
                        </a:ln>
                      </wps:spPr>
                      <wps:style>
                        <a:lnRef idx="2">
                          <a:schemeClr val="accent5"/>
                        </a:lnRef>
                        <a:fillRef idx="1">
                          <a:schemeClr val="lt1"/>
                        </a:fillRef>
                        <a:effectRef idx="0">
                          <a:schemeClr val="accent5"/>
                        </a:effectRef>
                        <a:fontRef idx="minor">
                          <a:schemeClr val="dk1"/>
                        </a:fontRef>
                      </wps:style>
                      <wps:txbx>
                        <w:txbxContent>
                          <w:p w14:paraId="7D6F7C78" w14:textId="77777777" w:rsidR="009C314E" w:rsidRPr="0075522E" w:rsidRDefault="009C314E" w:rsidP="009C314E">
                            <w:pPr>
                              <w:jc w:val="center"/>
                              <w:rPr>
                                <w:color w:val="1F3864" w:themeColor="accent5" w:themeShade="80"/>
                              </w:rPr>
                            </w:pPr>
                            <w:r w:rsidRPr="0075522E">
                              <w:rPr>
                                <w:color w:val="1F3864" w:themeColor="accent5" w:themeShade="80"/>
                              </w:rPr>
                              <w:t xml:space="preserve">Перевірка інформації про особу яка подає заяву, що міститься на порталі Дія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D5C5" id="Прямокутник 46" o:spid="_x0000_s1028" style="position:absolute;margin-left:131.15pt;margin-top:186.75pt;width:164.2pt;height:76.1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" fillcolor="white [3201]" strokecolor="#4472c4 [3208]" strokeweight="1pt">
                <v:stroke dashstyle="dash"/>
                <v:textbox>
                  <w:txbxContent>
                    <w:p w14:paraId="7D6F7C78" w14:textId="77777777" w:rsidR="009C314E" w:rsidRPr="0075522E" w:rsidRDefault="009C314E" w:rsidP="009C314E">
                      <w:pPr>
                        <w:jc w:val="center"/>
                        <w:rPr>
                          <w:color w:val="1F3864" w:themeColor="accent5" w:themeShade="80"/>
                        </w:rPr>
                      </w:pPr>
                      <w:r w:rsidRPr="0075522E">
                        <w:rPr>
                          <w:color w:val="1F3864" w:themeColor="accent5" w:themeShade="80"/>
                        </w:rPr>
                        <w:t xml:space="preserve">Перевірка інформації про особу яка подає заяву, що міститься на порталі Дія </w:t>
                      </w:r>
                    </w:p>
                  </w:txbxContent>
                </v:textbox>
                <w10:wrap anchorx="margin"/>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59" behindDoc="0" locked="0" layoutInCell="1" allowOverlap="1" wp14:anchorId="57A4FEE0" wp14:editId="706FB2A7">
                <wp:simplePos x="0" y="0"/>
                <wp:positionH relativeFrom="margin">
                  <wp:posOffset>1677670</wp:posOffset>
                </wp:positionH>
                <wp:positionV relativeFrom="paragraph">
                  <wp:posOffset>3446145</wp:posOffset>
                </wp:positionV>
                <wp:extent cx="2085340" cy="967105"/>
                <wp:effectExtent l="0" t="0" r="10160" b="23495"/>
                <wp:wrapNone/>
                <wp:docPr id="47" name="Прямокутник 47"/>
                <wp:cNvGraphicFramePr/>
                <a:graphic xmlns:a="http://schemas.openxmlformats.org/drawingml/2006/main">
                  <a:graphicData uri="http://schemas.microsoft.com/office/word/2010/wordprocessingShape">
                    <wps:wsp>
                      <wps:cNvSpPr/>
                      <wps:spPr>
                        <a:xfrm>
                          <a:off x="0" y="0"/>
                          <a:ext cx="2085340" cy="967105"/>
                        </a:xfrm>
                        <a:prstGeom prst="rect">
                          <a:avLst/>
                        </a:prstGeom>
                        <a:ln>
                          <a:prstDash val="dash"/>
                        </a:ln>
                      </wps:spPr>
                      <wps:style>
                        <a:lnRef idx="2">
                          <a:schemeClr val="accent5"/>
                        </a:lnRef>
                        <a:fillRef idx="1">
                          <a:schemeClr val="lt1"/>
                        </a:fillRef>
                        <a:effectRef idx="0">
                          <a:schemeClr val="accent5"/>
                        </a:effectRef>
                        <a:fontRef idx="minor">
                          <a:schemeClr val="dk1"/>
                        </a:fontRef>
                      </wps:style>
                      <wps:txbx>
                        <w:txbxContent>
                          <w:p w14:paraId="0F316DA3" w14:textId="77777777" w:rsidR="009C314E" w:rsidRPr="0075522E" w:rsidRDefault="009C314E" w:rsidP="009C314E">
                            <w:pPr>
                              <w:jc w:val="center"/>
                              <w:rPr>
                                <w:color w:val="1F3864" w:themeColor="accent5" w:themeShade="80"/>
                              </w:rPr>
                            </w:pPr>
                            <w:r w:rsidRPr="0075522E">
                              <w:rPr>
                                <w:color w:val="1F3864" w:themeColor="accent5" w:themeShade="80"/>
                              </w:rPr>
                              <w:t>Внесення відомостей про банк та МСС за якими суб’єкт господарювання здійснює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4FEE0" id="Прямокутник 47" o:spid="_x0000_s1029" style="position:absolute;margin-left:132.1pt;margin-top:271.35pt;width:164.2pt;height:76.1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" fillcolor="white [3201]" strokecolor="#4472c4 [3208]" strokeweight="1pt">
                <v:stroke dashstyle="dash"/>
                <v:textbox>
                  <w:txbxContent>
                    <w:p w14:paraId="0F316DA3" w14:textId="77777777" w:rsidR="009C314E" w:rsidRPr="0075522E" w:rsidRDefault="009C314E" w:rsidP="009C314E">
                      <w:pPr>
                        <w:jc w:val="center"/>
                        <w:rPr>
                          <w:color w:val="1F3864" w:themeColor="accent5" w:themeShade="80"/>
                        </w:rPr>
                      </w:pPr>
                      <w:r w:rsidRPr="0075522E">
                        <w:rPr>
                          <w:color w:val="1F3864" w:themeColor="accent5" w:themeShade="80"/>
                        </w:rPr>
                        <w:t>Внесення відомостей про банк та МСС за якими суб’єкт господарювання здійснює діяльність</w:t>
                      </w:r>
                    </w:p>
                  </w:txbxContent>
                </v:textbox>
                <w10:wrap anchorx="margin"/>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0" behindDoc="0" locked="0" layoutInCell="1" allowOverlap="1" wp14:anchorId="2FF6FCD3" wp14:editId="60D1ECA0">
                <wp:simplePos x="0" y="0"/>
                <wp:positionH relativeFrom="margin">
                  <wp:posOffset>1673225</wp:posOffset>
                </wp:positionH>
                <wp:positionV relativeFrom="paragraph">
                  <wp:posOffset>4511040</wp:posOffset>
                </wp:positionV>
                <wp:extent cx="2085340" cy="967105"/>
                <wp:effectExtent l="0" t="0" r="10160" b="23495"/>
                <wp:wrapNone/>
                <wp:docPr id="48" name="Прямокутник 48"/>
                <wp:cNvGraphicFramePr/>
                <a:graphic xmlns:a="http://schemas.openxmlformats.org/drawingml/2006/main">
                  <a:graphicData uri="http://schemas.microsoft.com/office/word/2010/wordprocessingShape">
                    <wps:wsp>
                      <wps:cNvSpPr/>
                      <wps:spPr>
                        <a:xfrm>
                          <a:off x="0" y="0"/>
                          <a:ext cx="2085340" cy="967105"/>
                        </a:xfrm>
                        <a:prstGeom prst="rect">
                          <a:avLst/>
                        </a:prstGeom>
                        <a:ln>
                          <a:solidFill>
                            <a:schemeClr val="accent5">
                              <a:lumMod val="75000"/>
                            </a:schemeClr>
                          </a:solidFill>
                          <a:prstDash val="dash"/>
                        </a:ln>
                      </wps:spPr>
                      <wps:style>
                        <a:lnRef idx="2">
                          <a:schemeClr val="accent5"/>
                        </a:lnRef>
                        <a:fillRef idx="1">
                          <a:schemeClr val="lt1"/>
                        </a:fillRef>
                        <a:effectRef idx="0">
                          <a:schemeClr val="accent5"/>
                        </a:effectRef>
                        <a:fontRef idx="minor">
                          <a:schemeClr val="dk1"/>
                        </a:fontRef>
                      </wps:style>
                      <wps:txbx>
                        <w:txbxContent>
                          <w:p w14:paraId="2AE41DAC" w14:textId="77777777" w:rsidR="009C314E" w:rsidRPr="0075522E" w:rsidRDefault="009C314E" w:rsidP="009C314E">
                            <w:pPr>
                              <w:jc w:val="center"/>
                              <w:rPr>
                                <w:color w:val="1F3864" w:themeColor="accent5" w:themeShade="80"/>
                              </w:rPr>
                            </w:pPr>
                            <w:r w:rsidRPr="0075522E">
                              <w:rPr>
                                <w:color w:val="1F3864" w:themeColor="accent5" w:themeShade="80"/>
                              </w:rPr>
                              <w:t>Надання інформації про наявні точки продажу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6FCD3" id="Прямокутник 48" o:spid="_x0000_s1030" style="position:absolute;margin-left:131.75pt;margin-top:355.2pt;width:164.2pt;height:76.1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" fillcolor="white [3201]" strokecolor="#2f5496 [2408]" strokeweight="1pt">
                <v:stroke dashstyle="dash"/>
                <v:textbox>
                  <w:txbxContent>
                    <w:p w14:paraId="2AE41DAC" w14:textId="77777777" w:rsidR="009C314E" w:rsidRPr="0075522E" w:rsidRDefault="009C314E" w:rsidP="009C314E">
                      <w:pPr>
                        <w:jc w:val="center"/>
                        <w:rPr>
                          <w:color w:val="1F3864" w:themeColor="accent5" w:themeShade="80"/>
                        </w:rPr>
                      </w:pPr>
                      <w:r w:rsidRPr="0075522E">
                        <w:rPr>
                          <w:color w:val="1F3864" w:themeColor="accent5" w:themeShade="80"/>
                        </w:rPr>
                        <w:t>Надання інформації про наявні точки продажу</w:t>
                      </w:r>
                    </w:p>
                  </w:txbxContent>
                </v:textbox>
                <w10:wrap anchorx="margin"/>
              </v:rect>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54" behindDoc="0" locked="0" layoutInCell="1" allowOverlap="1" wp14:anchorId="198E9718" wp14:editId="2631D555">
                <wp:simplePos x="0" y="0"/>
                <wp:positionH relativeFrom="column">
                  <wp:posOffset>505460</wp:posOffset>
                </wp:positionH>
                <wp:positionV relativeFrom="paragraph">
                  <wp:posOffset>6040120</wp:posOffset>
                </wp:positionV>
                <wp:extent cx="1097915" cy="0"/>
                <wp:effectExtent l="0" t="0" r="26035" b="19050"/>
                <wp:wrapNone/>
                <wp:docPr id="42" name="Пряма сполучна лінія 42"/>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1CAFA" id="Пряма сполучна лінія 42"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475.6pt" to="126.2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" strokecolor="#2f5496 [2408]">
                <v:stroke dashstyle="dash"/>
              </v:line>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1" behindDoc="0" locked="0" layoutInCell="1" allowOverlap="1" wp14:anchorId="2A845940" wp14:editId="7CB0D03E">
                <wp:simplePos x="0" y="0"/>
                <wp:positionH relativeFrom="margin">
                  <wp:posOffset>1677035</wp:posOffset>
                </wp:positionH>
                <wp:positionV relativeFrom="paragraph">
                  <wp:posOffset>5584190</wp:posOffset>
                </wp:positionV>
                <wp:extent cx="2085340" cy="967105"/>
                <wp:effectExtent l="0" t="0" r="10160" b="23495"/>
                <wp:wrapNone/>
                <wp:docPr id="49" name="Прямокутник 49"/>
                <wp:cNvGraphicFramePr/>
                <a:graphic xmlns:a="http://schemas.openxmlformats.org/drawingml/2006/main">
                  <a:graphicData uri="http://schemas.microsoft.com/office/word/2010/wordprocessingShape">
                    <wps:wsp>
                      <wps:cNvSpPr/>
                      <wps:spPr>
                        <a:xfrm>
                          <a:off x="0" y="0"/>
                          <a:ext cx="2085340" cy="967105"/>
                        </a:xfrm>
                        <a:prstGeom prst="rect">
                          <a:avLst/>
                        </a:prstGeom>
                        <a:ln>
                          <a:prstDash val="dash"/>
                        </a:ln>
                      </wps:spPr>
                      <wps:style>
                        <a:lnRef idx="2">
                          <a:schemeClr val="accent5"/>
                        </a:lnRef>
                        <a:fillRef idx="1">
                          <a:schemeClr val="lt1"/>
                        </a:fillRef>
                        <a:effectRef idx="0">
                          <a:schemeClr val="accent5"/>
                        </a:effectRef>
                        <a:fontRef idx="minor">
                          <a:schemeClr val="dk1"/>
                        </a:fontRef>
                      </wps:style>
                      <wps:txbx>
                        <w:txbxContent>
                          <w:p w14:paraId="63545977" w14:textId="77777777" w:rsidR="00CD1103" w:rsidRPr="0075522E" w:rsidRDefault="00CD1103" w:rsidP="00CD1103">
                            <w:pPr>
                              <w:jc w:val="center"/>
                              <w:rPr>
                                <w:color w:val="1F3864" w:themeColor="accent5" w:themeShade="80"/>
                              </w:rPr>
                            </w:pPr>
                            <w:r w:rsidRPr="0075522E">
                              <w:rPr>
                                <w:color w:val="1F3864" w:themeColor="accent5" w:themeShade="80"/>
                              </w:rPr>
                              <w:t>Перевірка введених даних та підписання заяви за допомогою електронного цифрового підпису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45940" id="Прямокутник 49" o:spid="_x0000_s1031" style="position:absolute;margin-left:132.05pt;margin-top:439.7pt;width:164.2pt;height:76.1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" fillcolor="white [3201]" strokecolor="#4472c4 [3208]" strokeweight="1pt">
                <v:stroke dashstyle="dash"/>
                <v:textbox>
                  <w:txbxContent>
                    <w:p w14:paraId="63545977" w14:textId="77777777" w:rsidR="00CD1103" w:rsidRPr="0075522E" w:rsidRDefault="00CD1103" w:rsidP="00CD1103">
                      <w:pPr>
                        <w:jc w:val="center"/>
                        <w:rPr>
                          <w:color w:val="1F3864" w:themeColor="accent5" w:themeShade="80"/>
                        </w:rPr>
                      </w:pPr>
                      <w:r w:rsidRPr="0075522E">
                        <w:rPr>
                          <w:color w:val="1F3864" w:themeColor="accent5" w:themeShade="80"/>
                        </w:rPr>
                        <w:t>Перевірка введених даних та підписання заяви за допомогою електронного цифрового підпису</w:t>
                      </w:r>
                    </w:p>
                  </w:txbxContent>
                </v:textbox>
                <w10:wrap anchorx="margin"/>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2" behindDoc="0" locked="0" layoutInCell="1" allowOverlap="1" wp14:anchorId="09959388" wp14:editId="5C1A6C12">
                <wp:simplePos x="0" y="0"/>
                <wp:positionH relativeFrom="margin">
                  <wp:posOffset>1665605</wp:posOffset>
                </wp:positionH>
                <wp:positionV relativeFrom="paragraph">
                  <wp:posOffset>6707505</wp:posOffset>
                </wp:positionV>
                <wp:extent cx="2085340" cy="967105"/>
                <wp:effectExtent l="0" t="0" r="10160" b="23495"/>
                <wp:wrapNone/>
                <wp:docPr id="50" name="Прямокутник 50"/>
                <wp:cNvGraphicFramePr/>
                <a:graphic xmlns:a="http://schemas.openxmlformats.org/drawingml/2006/main">
                  <a:graphicData uri="http://schemas.microsoft.com/office/word/2010/wordprocessingShape">
                    <wps:wsp>
                      <wps:cNvSpPr/>
                      <wps:spPr>
                        <a:xfrm>
                          <a:off x="0" y="0"/>
                          <a:ext cx="2085340" cy="967105"/>
                        </a:xfrm>
                        <a:prstGeom prst="rect">
                          <a:avLst/>
                        </a:prstGeom>
                        <a:ln>
                          <a:prstDash val="dash"/>
                        </a:ln>
                      </wps:spPr>
                      <wps:style>
                        <a:lnRef idx="2">
                          <a:schemeClr val="accent5"/>
                        </a:lnRef>
                        <a:fillRef idx="1">
                          <a:schemeClr val="lt1"/>
                        </a:fillRef>
                        <a:effectRef idx="0">
                          <a:schemeClr val="accent5"/>
                        </a:effectRef>
                        <a:fontRef idx="minor">
                          <a:schemeClr val="dk1"/>
                        </a:fontRef>
                      </wps:style>
                      <wps:txbx>
                        <w:txbxContent>
                          <w:p w14:paraId="14AC46EA" w14:textId="77777777" w:rsidR="00CD1103" w:rsidRPr="0075522E" w:rsidRDefault="00CD1103" w:rsidP="00CD1103">
                            <w:pPr>
                              <w:jc w:val="center"/>
                              <w:rPr>
                                <w:color w:val="1F3864" w:themeColor="accent5" w:themeShade="80"/>
                              </w:rPr>
                            </w:pPr>
                            <w:r w:rsidRPr="0075522E">
                              <w:rPr>
                                <w:color w:val="1F3864" w:themeColor="accent5" w:themeShade="80"/>
                              </w:rPr>
                              <w:t>Підтвердження успішного розгляду заяви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59388" id="Прямокутник 50" o:spid="_x0000_s1032" style="position:absolute;margin-left:131.15pt;margin-top:528.15pt;width:164.2pt;height:76.1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" fillcolor="white [3201]" strokecolor="#4472c4 [3208]" strokeweight="1pt">
                <v:stroke dashstyle="dash"/>
                <v:textbox>
                  <w:txbxContent>
                    <w:p w14:paraId="14AC46EA" w14:textId="77777777" w:rsidR="00CD1103" w:rsidRPr="0075522E" w:rsidRDefault="00CD1103" w:rsidP="00CD1103">
                      <w:pPr>
                        <w:jc w:val="center"/>
                        <w:rPr>
                          <w:color w:val="1F3864" w:themeColor="accent5" w:themeShade="80"/>
                        </w:rPr>
                      </w:pPr>
                      <w:r w:rsidRPr="0075522E">
                        <w:rPr>
                          <w:color w:val="1F3864" w:themeColor="accent5" w:themeShade="80"/>
                        </w:rPr>
                        <w:t>Підтвердження успішного розгляду заяви</w:t>
                      </w:r>
                    </w:p>
                  </w:txbxContent>
                </v:textbox>
                <w10:wrap anchorx="margin"/>
              </v:rect>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55" behindDoc="0" locked="0" layoutInCell="1" allowOverlap="1" wp14:anchorId="085B3866" wp14:editId="0524493D">
                <wp:simplePos x="0" y="0"/>
                <wp:positionH relativeFrom="column">
                  <wp:posOffset>519430</wp:posOffset>
                </wp:positionH>
                <wp:positionV relativeFrom="paragraph">
                  <wp:posOffset>7182485</wp:posOffset>
                </wp:positionV>
                <wp:extent cx="1097915" cy="0"/>
                <wp:effectExtent l="0" t="0" r="26035" b="19050"/>
                <wp:wrapNone/>
                <wp:docPr id="43" name="Пряма сполучна лінія 43"/>
                <wp:cNvGraphicFramePr/>
                <a:graphic xmlns:a="http://schemas.openxmlformats.org/drawingml/2006/main">
                  <a:graphicData uri="http://schemas.microsoft.com/office/word/2010/wordprocessingShape">
                    <wps:wsp>
                      <wps:cNvCnPr/>
                      <wps:spPr>
                        <a:xfrm>
                          <a:off x="0" y="0"/>
                          <a:ext cx="1097915" cy="0"/>
                        </a:xfrm>
                        <a:prstGeom prst="line">
                          <a:avLst/>
                        </a:prstGeom>
                        <a:ln w="9525"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94EA6" id="Пряма сполучна лінія 43"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565.55pt" to="127.35pt,5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" strokecolor="#2f5496 [2408]">
                <v:stroke dashstyle="dash"/>
              </v:line>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3" behindDoc="0" locked="0" layoutInCell="1" allowOverlap="1" wp14:anchorId="6CF34159" wp14:editId="2EF842B8">
                <wp:simplePos x="0" y="0"/>
                <wp:positionH relativeFrom="column">
                  <wp:posOffset>-145415</wp:posOffset>
                </wp:positionH>
                <wp:positionV relativeFrom="paragraph">
                  <wp:posOffset>191770</wp:posOffset>
                </wp:positionV>
                <wp:extent cx="560705" cy="293370"/>
                <wp:effectExtent l="0" t="0" r="0" b="0"/>
                <wp:wrapNone/>
                <wp:docPr id="51" name="Прямокутник 51"/>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1B773" w14:textId="77777777" w:rsidR="00CD1103" w:rsidRPr="0075522E" w:rsidRDefault="00CD1103" w:rsidP="00CD1103">
                            <w:pPr>
                              <w:rPr>
                                <w:color w:val="FF0000"/>
                                <w:sz w:val="20"/>
                              </w:rPr>
                            </w:pPr>
                            <w:r w:rsidRPr="0075522E">
                              <w:rPr>
                                <w:color w:val="FF0000"/>
                                <w:sz w:val="20"/>
                              </w:rPr>
                              <w:t>Крок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4159" id="Прямокутник 51" o:spid="_x0000_s1033" style="position:absolute;margin-left:-11.45pt;margin-top:15.1pt;width:44.15pt;height:23.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" filled="f" stroked="f" strokeweight="1pt">
                <v:textbox>
                  <w:txbxContent>
                    <w:p w14:paraId="2AE1B773" w14:textId="77777777" w:rsidR="00CD1103" w:rsidRPr="0075522E" w:rsidRDefault="00CD1103" w:rsidP="00CD1103">
                      <w:pPr>
                        <w:rPr>
                          <w:color w:val="FF0000"/>
                          <w:sz w:val="20"/>
                        </w:rPr>
                      </w:pPr>
                      <w:r w:rsidRPr="0075522E">
                        <w:rPr>
                          <w:color w:val="FF0000"/>
                          <w:sz w:val="20"/>
                        </w:rPr>
                        <w:t>Крок 1</w:t>
                      </w:r>
                    </w:p>
                  </w:txbxContent>
                </v:textbox>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4" behindDoc="0" locked="0" layoutInCell="1" allowOverlap="1" wp14:anchorId="2E8D7E7F" wp14:editId="680F5337">
                <wp:simplePos x="0" y="0"/>
                <wp:positionH relativeFrom="column">
                  <wp:posOffset>-144145</wp:posOffset>
                </wp:positionH>
                <wp:positionV relativeFrom="paragraph">
                  <wp:posOffset>1333500</wp:posOffset>
                </wp:positionV>
                <wp:extent cx="560705" cy="293370"/>
                <wp:effectExtent l="0" t="0" r="0" b="0"/>
                <wp:wrapNone/>
                <wp:docPr id="52" name="Прямокутник 52"/>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1C0B4" w14:textId="55F9ADF4" w:rsidR="00CD1103" w:rsidRPr="0075522E" w:rsidRDefault="00CD1103" w:rsidP="00CD1103">
                            <w:pPr>
                              <w:rPr>
                                <w:color w:val="FF0000"/>
                                <w:sz w:val="20"/>
                              </w:rPr>
                            </w:pPr>
                            <w:r w:rsidRPr="0075522E">
                              <w:rPr>
                                <w:color w:val="FF0000"/>
                                <w:sz w:val="20"/>
                              </w:rPr>
                              <w:t xml:space="preserve">Крок </w:t>
                            </w:r>
                            <w:r>
                              <w:rPr>
                                <w:color w:val="FF0000"/>
                                <w:sz w:val="20"/>
                              </w:rPr>
                              <w:t>2</w:t>
                            </w:r>
                            <w:r w:rsidRPr="00CD1103">
                              <w:rPr>
                                <w:noProof/>
                                <w:color w:val="FF0000"/>
                                <w:sz w:val="20"/>
                                <w:lang w:eastAsia="uk-UA"/>
                              </w:rPr>
                              <w:drawing>
                                <wp:inline distT="0" distB="0" distL="0" distR="0" wp14:anchorId="39051633" wp14:editId="22813DCD">
                                  <wp:extent cx="365125" cy="190212"/>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D7E7F" id="Прямокутник 52" o:spid="_x0000_s1034" style="position:absolute;margin-left:-11.35pt;margin-top:105pt;width:44.15pt;height:23.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" filled="f" stroked="f" strokeweight="1pt">
                <v:textbox>
                  <w:txbxContent>
                    <w:p w14:paraId="3F21C0B4" w14:textId="55F9ADF4" w:rsidR="00CD1103" w:rsidRPr="0075522E" w:rsidRDefault="00CD1103" w:rsidP="00CD1103">
                      <w:pPr>
                        <w:rPr>
                          <w:color w:val="FF0000"/>
                          <w:sz w:val="20"/>
                        </w:rPr>
                      </w:pPr>
                      <w:r w:rsidRPr="0075522E">
                        <w:rPr>
                          <w:color w:val="FF0000"/>
                          <w:sz w:val="20"/>
                        </w:rPr>
                        <w:t xml:space="preserve">Крок </w:t>
                      </w:r>
                      <w:r>
                        <w:rPr>
                          <w:color w:val="FF0000"/>
                          <w:sz w:val="20"/>
                        </w:rPr>
                        <w:t>2</w:t>
                      </w:r>
                      <w:r w:rsidRPr="00CD1103">
                        <w:rPr>
                          <w:noProof/>
                          <w:color w:val="FF0000"/>
                          <w:sz w:val="20"/>
                          <w:lang w:eastAsia="uk-UA"/>
                        </w:rPr>
                        <w:drawing>
                          <wp:inline distT="0" distB="0" distL="0" distR="0" wp14:anchorId="39051633" wp14:editId="22813DCD">
                            <wp:extent cx="365125" cy="190212"/>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v:textbox>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5" behindDoc="0" locked="0" layoutInCell="1" allowOverlap="1" wp14:anchorId="5903BD0A" wp14:editId="7A92AD4D">
                <wp:simplePos x="0" y="0"/>
                <wp:positionH relativeFrom="column">
                  <wp:posOffset>-125095</wp:posOffset>
                </wp:positionH>
                <wp:positionV relativeFrom="paragraph">
                  <wp:posOffset>2446020</wp:posOffset>
                </wp:positionV>
                <wp:extent cx="560705" cy="293370"/>
                <wp:effectExtent l="0" t="0" r="0" b="0"/>
                <wp:wrapNone/>
                <wp:docPr id="60" name="Прямокутник 60"/>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754E3" w14:textId="5DD82C86" w:rsidR="00CD1103" w:rsidRPr="0075522E" w:rsidRDefault="00CD1103" w:rsidP="00CD1103">
                            <w:pPr>
                              <w:rPr>
                                <w:color w:val="FF0000"/>
                                <w:sz w:val="20"/>
                              </w:rPr>
                            </w:pPr>
                            <w:r w:rsidRPr="0075522E">
                              <w:rPr>
                                <w:color w:val="FF0000"/>
                                <w:sz w:val="20"/>
                              </w:rPr>
                              <w:t xml:space="preserve">Крок </w:t>
                            </w:r>
                            <w:r>
                              <w:rPr>
                                <w:color w:val="FF0000"/>
                                <w:sz w:val="20"/>
                              </w:rPr>
                              <w:t>3</w:t>
                            </w:r>
                            <w:r w:rsidRPr="00CD1103">
                              <w:rPr>
                                <w:noProof/>
                                <w:color w:val="FF0000"/>
                                <w:sz w:val="20"/>
                                <w:lang w:eastAsia="uk-UA"/>
                              </w:rPr>
                              <w:drawing>
                                <wp:inline distT="0" distB="0" distL="0" distR="0" wp14:anchorId="192F8CF4" wp14:editId="503F2270">
                                  <wp:extent cx="365125" cy="190212"/>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3BD0A" id="Прямокутник 60" o:spid="_x0000_s1035" style="position:absolute;margin-left:-9.85pt;margin-top:192.6pt;width:44.15pt;height:23.1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" filled="f" stroked="f" strokeweight="1pt">
                <v:textbox>
                  <w:txbxContent>
                    <w:p w14:paraId="395754E3" w14:textId="5DD82C86" w:rsidR="00CD1103" w:rsidRPr="0075522E" w:rsidRDefault="00CD1103" w:rsidP="00CD1103">
                      <w:pPr>
                        <w:rPr>
                          <w:color w:val="FF0000"/>
                          <w:sz w:val="20"/>
                        </w:rPr>
                      </w:pPr>
                      <w:r w:rsidRPr="0075522E">
                        <w:rPr>
                          <w:color w:val="FF0000"/>
                          <w:sz w:val="20"/>
                        </w:rPr>
                        <w:t xml:space="preserve">Крок </w:t>
                      </w:r>
                      <w:r>
                        <w:rPr>
                          <w:color w:val="FF0000"/>
                          <w:sz w:val="20"/>
                        </w:rPr>
                        <w:t>3</w:t>
                      </w:r>
                      <w:r w:rsidRPr="00CD1103">
                        <w:rPr>
                          <w:noProof/>
                          <w:color w:val="FF0000"/>
                          <w:sz w:val="20"/>
                          <w:lang w:eastAsia="uk-UA"/>
                        </w:rPr>
                        <w:drawing>
                          <wp:inline distT="0" distB="0" distL="0" distR="0" wp14:anchorId="192F8CF4" wp14:editId="503F2270">
                            <wp:extent cx="365125" cy="190212"/>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v:textbox>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6" behindDoc="0" locked="0" layoutInCell="1" allowOverlap="1" wp14:anchorId="3B7F2BBD" wp14:editId="1A2E3ACE">
                <wp:simplePos x="0" y="0"/>
                <wp:positionH relativeFrom="column">
                  <wp:posOffset>-125095</wp:posOffset>
                </wp:positionH>
                <wp:positionV relativeFrom="paragraph">
                  <wp:posOffset>3543935</wp:posOffset>
                </wp:positionV>
                <wp:extent cx="560705" cy="293370"/>
                <wp:effectExtent l="0" t="0" r="0" b="0"/>
                <wp:wrapNone/>
                <wp:docPr id="62" name="Прямокутник 62"/>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B571A" w14:textId="0518EB7D" w:rsidR="00CD1103" w:rsidRPr="0075522E" w:rsidRDefault="00CD1103" w:rsidP="00CD1103">
                            <w:pPr>
                              <w:rPr>
                                <w:color w:val="FF0000"/>
                                <w:sz w:val="20"/>
                              </w:rPr>
                            </w:pPr>
                            <w:r w:rsidRPr="0075522E">
                              <w:rPr>
                                <w:color w:val="FF0000"/>
                                <w:sz w:val="20"/>
                              </w:rPr>
                              <w:t xml:space="preserve">Крок </w:t>
                            </w:r>
                            <w:r>
                              <w:rPr>
                                <w:color w:val="FF0000"/>
                                <w:sz w:val="20"/>
                              </w:rPr>
                              <w:t>4</w:t>
                            </w:r>
                            <w:r w:rsidRPr="00CD1103">
                              <w:rPr>
                                <w:noProof/>
                                <w:color w:val="FF0000"/>
                                <w:sz w:val="20"/>
                                <w:lang w:eastAsia="uk-UA"/>
                              </w:rPr>
                              <w:drawing>
                                <wp:inline distT="0" distB="0" distL="0" distR="0" wp14:anchorId="4CA30E76" wp14:editId="266E9D82">
                                  <wp:extent cx="365125" cy="190212"/>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F2BBD" id="Прямокутник 62" o:spid="_x0000_s1036" style="position:absolute;margin-left:-9.85pt;margin-top:279.05pt;width:44.15pt;height:23.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" filled="f" stroked="f" strokeweight="1pt">
                <v:textbox>
                  <w:txbxContent>
                    <w:p w14:paraId="085B571A" w14:textId="0518EB7D" w:rsidR="00CD1103" w:rsidRPr="0075522E" w:rsidRDefault="00CD1103" w:rsidP="00CD1103">
                      <w:pPr>
                        <w:rPr>
                          <w:color w:val="FF0000"/>
                          <w:sz w:val="20"/>
                        </w:rPr>
                      </w:pPr>
                      <w:r w:rsidRPr="0075522E">
                        <w:rPr>
                          <w:color w:val="FF0000"/>
                          <w:sz w:val="20"/>
                        </w:rPr>
                        <w:t xml:space="preserve">Крок </w:t>
                      </w:r>
                      <w:r>
                        <w:rPr>
                          <w:color w:val="FF0000"/>
                          <w:sz w:val="20"/>
                        </w:rPr>
                        <w:t>4</w:t>
                      </w:r>
                      <w:r w:rsidRPr="00CD1103">
                        <w:rPr>
                          <w:noProof/>
                          <w:color w:val="FF0000"/>
                          <w:sz w:val="20"/>
                          <w:lang w:eastAsia="uk-UA"/>
                        </w:rPr>
                        <w:drawing>
                          <wp:inline distT="0" distB="0" distL="0" distR="0" wp14:anchorId="4CA30E76" wp14:editId="266E9D82">
                            <wp:extent cx="365125" cy="190212"/>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v:textbox>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7" behindDoc="0" locked="0" layoutInCell="1" allowOverlap="1" wp14:anchorId="5074D337" wp14:editId="6A60AF34">
                <wp:simplePos x="0" y="0"/>
                <wp:positionH relativeFrom="column">
                  <wp:posOffset>-121920</wp:posOffset>
                </wp:positionH>
                <wp:positionV relativeFrom="paragraph">
                  <wp:posOffset>4577080</wp:posOffset>
                </wp:positionV>
                <wp:extent cx="560705" cy="293370"/>
                <wp:effectExtent l="0" t="0" r="0" b="0"/>
                <wp:wrapNone/>
                <wp:docPr id="64" name="Прямокутник 64"/>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EBF6D" w14:textId="32A695A5" w:rsidR="00CD1103" w:rsidRPr="0075522E" w:rsidRDefault="00CD1103" w:rsidP="00CD1103">
                            <w:pPr>
                              <w:rPr>
                                <w:color w:val="FF0000"/>
                                <w:sz w:val="20"/>
                              </w:rPr>
                            </w:pPr>
                            <w:r w:rsidRPr="0075522E">
                              <w:rPr>
                                <w:color w:val="FF0000"/>
                                <w:sz w:val="20"/>
                              </w:rPr>
                              <w:t xml:space="preserve">Крок </w:t>
                            </w:r>
                            <w:r>
                              <w:rPr>
                                <w:color w:val="FF0000"/>
                                <w:sz w:val="20"/>
                              </w:rPr>
                              <w:t>5</w:t>
                            </w:r>
                            <w:r w:rsidRPr="00CD1103">
                              <w:rPr>
                                <w:noProof/>
                                <w:color w:val="FF0000"/>
                                <w:sz w:val="20"/>
                                <w:lang w:eastAsia="uk-UA"/>
                              </w:rPr>
                              <w:drawing>
                                <wp:inline distT="0" distB="0" distL="0" distR="0" wp14:anchorId="3CA89636" wp14:editId="5686A4D0">
                                  <wp:extent cx="365125" cy="190212"/>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r w:rsidRPr="00CD1103">
                              <w:rPr>
                                <w:noProof/>
                                <w:color w:val="FF0000"/>
                                <w:sz w:val="20"/>
                                <w:lang w:eastAsia="uk-UA"/>
                              </w:rPr>
                              <w:drawing>
                                <wp:inline distT="0" distB="0" distL="0" distR="0" wp14:anchorId="1FBBF635" wp14:editId="08E121E7">
                                  <wp:extent cx="365125" cy="190212"/>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4D337" id="Прямокутник 64" o:spid="_x0000_s1037" style="position:absolute;margin-left:-9.6pt;margin-top:360.4pt;width:44.15pt;height:23.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" filled="f" stroked="f" strokeweight="1pt">
                <v:textbox>
                  <w:txbxContent>
                    <w:p w14:paraId="280EBF6D" w14:textId="32A695A5" w:rsidR="00CD1103" w:rsidRPr="0075522E" w:rsidRDefault="00CD1103" w:rsidP="00CD1103">
                      <w:pPr>
                        <w:rPr>
                          <w:color w:val="FF0000"/>
                          <w:sz w:val="20"/>
                        </w:rPr>
                      </w:pPr>
                      <w:r w:rsidRPr="0075522E">
                        <w:rPr>
                          <w:color w:val="FF0000"/>
                          <w:sz w:val="20"/>
                        </w:rPr>
                        <w:t xml:space="preserve">Крок </w:t>
                      </w:r>
                      <w:r>
                        <w:rPr>
                          <w:color w:val="FF0000"/>
                          <w:sz w:val="20"/>
                        </w:rPr>
                        <w:t>5</w:t>
                      </w:r>
                      <w:r w:rsidRPr="00CD1103">
                        <w:rPr>
                          <w:noProof/>
                          <w:color w:val="FF0000"/>
                          <w:sz w:val="20"/>
                          <w:lang w:eastAsia="uk-UA"/>
                        </w:rPr>
                        <w:drawing>
                          <wp:inline distT="0" distB="0" distL="0" distR="0" wp14:anchorId="3CA89636" wp14:editId="5686A4D0">
                            <wp:extent cx="365125" cy="190212"/>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r w:rsidRPr="00CD1103">
                        <w:rPr>
                          <w:noProof/>
                          <w:color w:val="FF0000"/>
                          <w:sz w:val="20"/>
                          <w:lang w:eastAsia="uk-UA"/>
                        </w:rPr>
                        <w:drawing>
                          <wp:inline distT="0" distB="0" distL="0" distR="0" wp14:anchorId="1FBBF635" wp14:editId="08E121E7">
                            <wp:extent cx="365125" cy="190212"/>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v:textbox>
              </v:rect>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8" behindDoc="0" locked="0" layoutInCell="1" allowOverlap="1" wp14:anchorId="509CAFBD" wp14:editId="12BCA709">
                <wp:simplePos x="0" y="0"/>
                <wp:positionH relativeFrom="column">
                  <wp:posOffset>-125095</wp:posOffset>
                </wp:positionH>
                <wp:positionV relativeFrom="paragraph">
                  <wp:posOffset>5650865</wp:posOffset>
                </wp:positionV>
                <wp:extent cx="560705" cy="293370"/>
                <wp:effectExtent l="0" t="0" r="0" b="0"/>
                <wp:wrapNone/>
                <wp:docPr id="67" name="Прямокутник 67"/>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D4AB5" w14:textId="4E6797B9" w:rsidR="00CD1103" w:rsidRPr="0075522E" w:rsidRDefault="00CD1103" w:rsidP="00CD1103">
                            <w:pPr>
                              <w:rPr>
                                <w:color w:val="FF0000"/>
                                <w:sz w:val="20"/>
                              </w:rPr>
                            </w:pPr>
                            <w:r w:rsidRPr="0075522E">
                              <w:rPr>
                                <w:color w:val="FF0000"/>
                                <w:sz w:val="20"/>
                              </w:rPr>
                              <w:t xml:space="preserve">Крок </w:t>
                            </w:r>
                            <w:r>
                              <w:rPr>
                                <w:color w:val="FF0000"/>
                                <w:sz w:val="20"/>
                              </w:rPr>
                              <w:t>6</w:t>
                            </w:r>
                            <w:r w:rsidRPr="00CD1103">
                              <w:rPr>
                                <w:noProof/>
                                <w:color w:val="FF0000"/>
                                <w:sz w:val="20"/>
                                <w:lang w:eastAsia="uk-UA"/>
                              </w:rPr>
                              <w:drawing>
                                <wp:inline distT="0" distB="0" distL="0" distR="0" wp14:anchorId="600F908E" wp14:editId="5029788B">
                                  <wp:extent cx="365125" cy="190212"/>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r w:rsidRPr="00CD1103">
                              <w:rPr>
                                <w:noProof/>
                                <w:color w:val="FF0000"/>
                                <w:sz w:val="20"/>
                                <w:lang w:eastAsia="uk-UA"/>
                              </w:rPr>
                              <w:drawing>
                                <wp:inline distT="0" distB="0" distL="0" distR="0" wp14:anchorId="620247FB" wp14:editId="0C906013">
                                  <wp:extent cx="365125" cy="190212"/>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CAFBD" id="Прямокутник 67" o:spid="_x0000_s1038" style="position:absolute;margin-left:-9.85pt;margin-top:444.95pt;width:44.15pt;height:23.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" filled="f" stroked="f" strokeweight="1pt">
                <v:textbox>
                  <w:txbxContent>
                    <w:p w14:paraId="302D4AB5" w14:textId="4E6797B9" w:rsidR="00CD1103" w:rsidRPr="0075522E" w:rsidRDefault="00CD1103" w:rsidP="00CD1103">
                      <w:pPr>
                        <w:rPr>
                          <w:color w:val="FF0000"/>
                          <w:sz w:val="20"/>
                        </w:rPr>
                      </w:pPr>
                      <w:r w:rsidRPr="0075522E">
                        <w:rPr>
                          <w:color w:val="FF0000"/>
                          <w:sz w:val="20"/>
                        </w:rPr>
                        <w:t xml:space="preserve">Крок </w:t>
                      </w:r>
                      <w:r>
                        <w:rPr>
                          <w:color w:val="FF0000"/>
                          <w:sz w:val="20"/>
                        </w:rPr>
                        <w:t>6</w:t>
                      </w:r>
                      <w:r w:rsidRPr="00CD1103">
                        <w:rPr>
                          <w:noProof/>
                          <w:color w:val="FF0000"/>
                          <w:sz w:val="20"/>
                          <w:lang w:eastAsia="uk-UA"/>
                        </w:rPr>
                        <w:drawing>
                          <wp:inline distT="0" distB="0" distL="0" distR="0" wp14:anchorId="600F908E" wp14:editId="5029788B">
                            <wp:extent cx="365125" cy="190212"/>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r w:rsidRPr="00CD1103">
                        <w:rPr>
                          <w:noProof/>
                          <w:color w:val="FF0000"/>
                          <w:sz w:val="20"/>
                          <w:lang w:eastAsia="uk-UA"/>
                        </w:rPr>
                        <w:drawing>
                          <wp:inline distT="0" distB="0" distL="0" distR="0" wp14:anchorId="620247FB" wp14:editId="0C906013">
                            <wp:extent cx="365125" cy="190212"/>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v:textbox>
              </v:rect>
            </w:pict>
          </mc:Fallback>
        </mc:AlternateContent>
      </w:r>
      <w:r w:rsidRPr="00EE3969">
        <w:rPr>
          <w:rFonts w:ascii="Times New Roman" w:hAnsi="Times New Roman" w:cs="Times New Roman"/>
          <w:b/>
          <w:noProof/>
          <w:sz w:val="24"/>
          <w:szCs w:val="24"/>
          <w:lang w:eastAsia="uk-UA"/>
        </w:rPr>
        <mc:AlternateContent>
          <mc:Choice Requires="wps">
            <w:drawing>
              <wp:anchor distT="0" distB="0" distL="114300" distR="114300" simplePos="0" relativeHeight="251658248" behindDoc="0" locked="0" layoutInCell="1" allowOverlap="1" wp14:anchorId="0579D060" wp14:editId="5AA1F83A">
                <wp:simplePos x="0" y="0"/>
                <wp:positionH relativeFrom="column">
                  <wp:posOffset>466090</wp:posOffset>
                </wp:positionH>
                <wp:positionV relativeFrom="paragraph">
                  <wp:posOffset>97155</wp:posOffset>
                </wp:positionV>
                <wp:extent cx="4445" cy="7894320"/>
                <wp:effectExtent l="0" t="0" r="33655" b="30480"/>
                <wp:wrapNone/>
                <wp:docPr id="12" name="Пряма сполучна лінія 12"/>
                <wp:cNvGraphicFramePr/>
                <a:graphic xmlns:a="http://schemas.openxmlformats.org/drawingml/2006/main">
                  <a:graphicData uri="http://schemas.microsoft.com/office/word/2010/wordprocessingShape">
                    <wps:wsp>
                      <wps:cNvCnPr/>
                      <wps:spPr>
                        <a:xfrm>
                          <a:off x="0" y="0"/>
                          <a:ext cx="4445" cy="789432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A7A9F" id="Пряма сполучна лінія 12"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36.7pt,7.65pt" to="37.05pt,6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" strokecolor="#2f5496 [2408]" strokeweight=".5pt">
                <v:stroke joinstyle="miter"/>
              </v:line>
            </w:pict>
          </mc:Fallback>
        </mc:AlternateContent>
      </w:r>
      <w:r w:rsidRPr="00EE3969">
        <w:rPr>
          <w:rFonts w:ascii="Times New Roman" w:hAnsi="Times New Roman" w:cs="Times New Roman"/>
          <w:noProof/>
          <w:sz w:val="24"/>
          <w:szCs w:val="24"/>
          <w:lang w:eastAsia="uk-UA"/>
        </w:rPr>
        <mc:AlternateContent>
          <mc:Choice Requires="wps">
            <w:drawing>
              <wp:anchor distT="0" distB="0" distL="114300" distR="114300" simplePos="0" relativeHeight="251658269" behindDoc="0" locked="0" layoutInCell="1" allowOverlap="1" wp14:anchorId="0A7A24D5" wp14:editId="583DEC60">
                <wp:simplePos x="0" y="0"/>
                <wp:positionH relativeFrom="column">
                  <wp:posOffset>-125095</wp:posOffset>
                </wp:positionH>
                <wp:positionV relativeFrom="paragraph">
                  <wp:posOffset>6791992</wp:posOffset>
                </wp:positionV>
                <wp:extent cx="560705" cy="293370"/>
                <wp:effectExtent l="0" t="0" r="0" b="0"/>
                <wp:wrapNone/>
                <wp:docPr id="70" name="Прямокутник 70"/>
                <wp:cNvGraphicFramePr/>
                <a:graphic xmlns:a="http://schemas.openxmlformats.org/drawingml/2006/main">
                  <a:graphicData uri="http://schemas.microsoft.com/office/word/2010/wordprocessingShape">
                    <wps:wsp>
                      <wps:cNvSpPr/>
                      <wps:spPr>
                        <a:xfrm>
                          <a:off x="0" y="0"/>
                          <a:ext cx="56070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61A4D" w14:textId="65DEDF40" w:rsidR="00CD1103" w:rsidRPr="0075522E" w:rsidRDefault="00CD1103" w:rsidP="00CD1103">
                            <w:pPr>
                              <w:rPr>
                                <w:color w:val="FF0000"/>
                                <w:sz w:val="20"/>
                              </w:rPr>
                            </w:pPr>
                            <w:r w:rsidRPr="0075522E">
                              <w:rPr>
                                <w:color w:val="FF0000"/>
                                <w:sz w:val="20"/>
                              </w:rPr>
                              <w:t xml:space="preserve">Крок </w:t>
                            </w:r>
                            <w:r>
                              <w:rPr>
                                <w:color w:val="FF0000"/>
                                <w:sz w:val="20"/>
                              </w:rPr>
                              <w:t>7</w:t>
                            </w:r>
                            <w:r w:rsidRPr="00CD1103">
                              <w:rPr>
                                <w:noProof/>
                                <w:color w:val="FF0000"/>
                                <w:sz w:val="20"/>
                                <w:lang w:eastAsia="uk-UA"/>
                              </w:rPr>
                              <w:drawing>
                                <wp:inline distT="0" distB="0" distL="0" distR="0" wp14:anchorId="75BF6FD2" wp14:editId="4C31BC0E">
                                  <wp:extent cx="365125" cy="190212"/>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r w:rsidRPr="00CD1103">
                              <w:rPr>
                                <w:noProof/>
                                <w:color w:val="FF0000"/>
                                <w:sz w:val="20"/>
                                <w:lang w:eastAsia="uk-UA"/>
                              </w:rPr>
                              <w:drawing>
                                <wp:inline distT="0" distB="0" distL="0" distR="0" wp14:anchorId="2B084D2A" wp14:editId="78850332">
                                  <wp:extent cx="365125" cy="190212"/>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A24D5" id="Прямокутник 70" o:spid="_x0000_s1039" style="position:absolute;margin-left:-9.85pt;margin-top:534.8pt;width:44.15pt;height:23.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" filled="f" stroked="f" strokeweight="1pt">
                <v:textbox>
                  <w:txbxContent>
                    <w:p w14:paraId="35161A4D" w14:textId="65DEDF40" w:rsidR="00CD1103" w:rsidRPr="0075522E" w:rsidRDefault="00CD1103" w:rsidP="00CD1103">
                      <w:pPr>
                        <w:rPr>
                          <w:color w:val="FF0000"/>
                          <w:sz w:val="20"/>
                        </w:rPr>
                      </w:pPr>
                      <w:r w:rsidRPr="0075522E">
                        <w:rPr>
                          <w:color w:val="FF0000"/>
                          <w:sz w:val="20"/>
                        </w:rPr>
                        <w:t xml:space="preserve">Крок </w:t>
                      </w:r>
                      <w:r>
                        <w:rPr>
                          <w:color w:val="FF0000"/>
                          <w:sz w:val="20"/>
                        </w:rPr>
                        <w:t>7</w:t>
                      </w:r>
                      <w:r w:rsidRPr="00CD1103">
                        <w:rPr>
                          <w:noProof/>
                          <w:color w:val="FF0000"/>
                          <w:sz w:val="20"/>
                          <w:lang w:eastAsia="uk-UA"/>
                        </w:rPr>
                        <w:drawing>
                          <wp:inline distT="0" distB="0" distL="0" distR="0" wp14:anchorId="75BF6FD2" wp14:editId="4C31BC0E">
                            <wp:extent cx="365125" cy="190212"/>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r w:rsidRPr="00CD1103">
                        <w:rPr>
                          <w:noProof/>
                          <w:color w:val="FF0000"/>
                          <w:sz w:val="20"/>
                          <w:lang w:eastAsia="uk-UA"/>
                        </w:rPr>
                        <w:drawing>
                          <wp:inline distT="0" distB="0" distL="0" distR="0" wp14:anchorId="2B084D2A" wp14:editId="78850332">
                            <wp:extent cx="365125" cy="190212"/>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 cy="190212"/>
                                    </a:xfrm>
                                    <a:prstGeom prst="rect">
                                      <a:avLst/>
                                    </a:prstGeom>
                                    <a:noFill/>
                                    <a:ln>
                                      <a:noFill/>
                                    </a:ln>
                                  </pic:spPr>
                                </pic:pic>
                              </a:graphicData>
                            </a:graphic>
                          </wp:inline>
                        </w:drawing>
                      </w:r>
                    </w:p>
                  </w:txbxContent>
                </v:textbox>
              </v:rect>
            </w:pict>
          </mc:Fallback>
        </mc:AlternateContent>
      </w:r>
      <w:r w:rsidR="009C314E" w:rsidRPr="00EE3969">
        <w:rPr>
          <w:rFonts w:ascii="Times New Roman" w:hAnsi="Times New Roman" w:cs="Times New Roman"/>
          <w:b/>
          <w:sz w:val="24"/>
          <w:szCs w:val="24"/>
        </w:rPr>
        <w:br w:type="page"/>
      </w:r>
    </w:p>
    <w:p w14:paraId="6E8F65AC" w14:textId="30A507A4" w:rsidR="00C305BE" w:rsidRPr="00EE3969" w:rsidRDefault="00C305BE" w:rsidP="00C305BE">
      <w:pPr>
        <w:pStyle w:val="Heading1"/>
        <w:spacing w:before="0" w:line="240" w:lineRule="auto"/>
        <w:jc w:val="center"/>
        <w:rPr>
          <w:rFonts w:ascii="Times New Roman" w:hAnsi="Times New Roman" w:cs="Times New Roman"/>
          <w:b/>
          <w:color w:val="auto"/>
          <w:sz w:val="24"/>
          <w:szCs w:val="24"/>
        </w:rPr>
      </w:pPr>
      <w:r w:rsidRPr="00EE3969">
        <w:rPr>
          <w:rFonts w:ascii="Times New Roman" w:hAnsi="Times New Roman" w:cs="Times New Roman"/>
          <w:b/>
          <w:color w:val="auto"/>
          <w:sz w:val="24"/>
          <w:szCs w:val="24"/>
        </w:rPr>
        <w:lastRenderedPageBreak/>
        <w:t>Посилання на НПА, що згадані у роз’ясненні:</w:t>
      </w:r>
    </w:p>
    <w:p w14:paraId="0E3C64F5" w14:textId="77777777" w:rsidR="00C305BE" w:rsidRPr="00EE3969" w:rsidRDefault="00C305BE" w:rsidP="00C305BE">
      <w:pPr>
        <w:spacing w:after="0" w:line="240" w:lineRule="auto"/>
        <w:rPr>
          <w:rFonts w:ascii="Times New Roman" w:hAnsi="Times New Roman" w:cs="Times New Roman"/>
          <w:sz w:val="24"/>
          <w:szCs w:val="24"/>
        </w:rPr>
      </w:pPr>
    </w:p>
    <w:p w14:paraId="3DF9CD04" w14:textId="77777777" w:rsidR="00C305BE" w:rsidRPr="00EE3969" w:rsidRDefault="00C305BE" w:rsidP="00C305BE">
      <w:pPr>
        <w:pStyle w:val="ListParagraph"/>
        <w:numPr>
          <w:ilvl w:val="0"/>
          <w:numId w:val="15"/>
        </w:numPr>
        <w:spacing w:after="0" w:line="240" w:lineRule="auto"/>
        <w:ind w:left="0" w:firstLine="567"/>
        <w:jc w:val="both"/>
        <w:rPr>
          <w:rFonts w:ascii="Times New Roman" w:hAnsi="Times New Roman" w:cs="Times New Roman"/>
          <w:sz w:val="24"/>
          <w:szCs w:val="24"/>
          <w:shd w:val="clear" w:color="auto" w:fill="FFFFFF"/>
        </w:rPr>
      </w:pPr>
      <w:r w:rsidRPr="00EE3969">
        <w:rPr>
          <w:rStyle w:val="Hyperlink"/>
          <w:rFonts w:ascii="Times New Roman" w:hAnsi="Times New Roman" w:cs="Times New Roman"/>
          <w:color w:val="auto"/>
          <w:sz w:val="24"/>
          <w:szCs w:val="24"/>
          <w:u w:val="none"/>
          <w:shd w:val="clear" w:color="auto" w:fill="FFFFFF"/>
        </w:rPr>
        <w:t>Закон України від 12.05.1991 № 1023-XII «Про захист прав споживачів»</w:t>
      </w:r>
      <w:r w:rsidRPr="00EE3969">
        <w:rPr>
          <w:rStyle w:val="Hyperlink"/>
          <w:rFonts w:ascii="Times New Roman" w:hAnsi="Times New Roman" w:cs="Times New Roman"/>
          <w:color w:val="auto"/>
          <w:sz w:val="24"/>
          <w:szCs w:val="24"/>
          <w:u w:val="none"/>
        </w:rPr>
        <w:t xml:space="preserve"> Електронний ресурс. Режим доступу:</w:t>
      </w:r>
      <w:r w:rsidRPr="00EE3969">
        <w:rPr>
          <w:rFonts w:ascii="Times New Roman" w:hAnsi="Times New Roman" w:cs="Times New Roman"/>
          <w:sz w:val="24"/>
          <w:szCs w:val="24"/>
        </w:rPr>
        <w:t> </w:t>
      </w:r>
      <w:hyperlink r:id="rId24" w:anchor="Text" w:history="1">
        <w:r w:rsidRPr="00EE3969">
          <w:rPr>
            <w:rStyle w:val="Hyperlink"/>
            <w:rFonts w:ascii="Times New Roman" w:hAnsi="Times New Roman" w:cs="Times New Roman"/>
            <w:sz w:val="24"/>
            <w:szCs w:val="24"/>
          </w:rPr>
          <w:t>https://zakon.rada.gov.ua/laws/show/1023-12#Text</w:t>
        </w:r>
      </w:hyperlink>
    </w:p>
    <w:p w14:paraId="333AED44" w14:textId="77777777" w:rsidR="00C305BE" w:rsidRPr="00EE3969" w:rsidRDefault="00C305BE" w:rsidP="00C305BE">
      <w:pPr>
        <w:pStyle w:val="ListParagraph"/>
        <w:numPr>
          <w:ilvl w:val="0"/>
          <w:numId w:val="15"/>
        </w:numPr>
        <w:spacing w:after="0" w:line="240" w:lineRule="auto"/>
        <w:ind w:left="0" w:firstLine="567"/>
        <w:jc w:val="both"/>
        <w:rPr>
          <w:rStyle w:val="Hyperlink"/>
          <w:rFonts w:ascii="Times New Roman" w:hAnsi="Times New Roman" w:cs="Times New Roman"/>
          <w:color w:val="auto"/>
          <w:sz w:val="24"/>
          <w:szCs w:val="24"/>
          <w:u w:val="none"/>
          <w:shd w:val="clear" w:color="auto" w:fill="FFFFFF"/>
        </w:rPr>
      </w:pPr>
      <w:r w:rsidRPr="00EE3969">
        <w:rPr>
          <w:rStyle w:val="Hyperlink"/>
          <w:rFonts w:ascii="Times New Roman" w:hAnsi="Times New Roman" w:cs="Times New Roman"/>
          <w:color w:val="auto"/>
          <w:sz w:val="24"/>
          <w:szCs w:val="24"/>
          <w:u w:val="none"/>
        </w:rPr>
        <w:t>Постанов Кабінет Міністрів від 21 квітня 2023 року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Електронний ресурс. Режим доступу:</w:t>
      </w:r>
      <w:r w:rsidRPr="00EE3969">
        <w:rPr>
          <w:rFonts w:ascii="Times New Roman" w:hAnsi="Times New Roman" w:cs="Times New Roman"/>
          <w:sz w:val="24"/>
          <w:szCs w:val="24"/>
        </w:rPr>
        <w:t> </w:t>
      </w:r>
      <w:r w:rsidRPr="00EE3969">
        <w:rPr>
          <w:rStyle w:val="Hyperlink"/>
          <w:rFonts w:ascii="Times New Roman" w:hAnsi="Times New Roman" w:cs="Times New Roman"/>
          <w:sz w:val="24"/>
          <w:szCs w:val="24"/>
        </w:rPr>
        <w:t>https://zakon.rada.gov.ua/laws/show/381-2023-п#Text</w:t>
      </w:r>
    </w:p>
    <w:p w14:paraId="76AD293C" w14:textId="77777777" w:rsidR="00C305BE" w:rsidRPr="00EE3969" w:rsidRDefault="00C305BE" w:rsidP="00C305BE">
      <w:pPr>
        <w:pStyle w:val="ListParagraph"/>
        <w:spacing w:after="0" w:line="240" w:lineRule="auto"/>
        <w:ind w:left="567"/>
        <w:jc w:val="both"/>
        <w:rPr>
          <w:rStyle w:val="Hyperlink"/>
          <w:rFonts w:ascii="Times New Roman" w:hAnsi="Times New Roman" w:cs="Times New Roman"/>
          <w:color w:val="auto"/>
          <w:sz w:val="24"/>
          <w:szCs w:val="24"/>
          <w:u w:val="none"/>
        </w:rPr>
      </w:pPr>
    </w:p>
    <w:bookmarkEnd w:id="1"/>
    <w:sectPr w:rsidR="00C305BE" w:rsidRPr="00EE3969" w:rsidSect="00F22C3C">
      <w:headerReference w:type="default" r:id="rId25"/>
      <w:pgSz w:w="11906" w:h="16838"/>
      <w:pgMar w:top="993"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8417" w14:textId="77777777" w:rsidR="0059150B" w:rsidRDefault="0059150B" w:rsidP="00880F1D">
      <w:pPr>
        <w:spacing w:after="0" w:line="240" w:lineRule="auto"/>
      </w:pPr>
      <w:r>
        <w:separator/>
      </w:r>
    </w:p>
  </w:endnote>
  <w:endnote w:type="continuationSeparator" w:id="0">
    <w:p w14:paraId="5D682A46" w14:textId="77777777" w:rsidR="0059150B" w:rsidRDefault="0059150B" w:rsidP="00880F1D">
      <w:pPr>
        <w:spacing w:after="0" w:line="240" w:lineRule="auto"/>
      </w:pPr>
      <w:r>
        <w:continuationSeparator/>
      </w:r>
    </w:p>
  </w:endnote>
  <w:endnote w:type="continuationNotice" w:id="1">
    <w:p w14:paraId="7F68E52A" w14:textId="77777777" w:rsidR="0059150B" w:rsidRDefault="00591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ACA5" w14:textId="77777777" w:rsidR="0059150B" w:rsidRDefault="0059150B" w:rsidP="00880F1D">
      <w:pPr>
        <w:spacing w:after="0" w:line="240" w:lineRule="auto"/>
      </w:pPr>
      <w:r>
        <w:separator/>
      </w:r>
    </w:p>
  </w:footnote>
  <w:footnote w:type="continuationSeparator" w:id="0">
    <w:p w14:paraId="0459A7F4" w14:textId="77777777" w:rsidR="0059150B" w:rsidRDefault="0059150B" w:rsidP="00880F1D">
      <w:pPr>
        <w:spacing w:after="0" w:line="240" w:lineRule="auto"/>
      </w:pPr>
      <w:r>
        <w:continuationSeparator/>
      </w:r>
    </w:p>
  </w:footnote>
  <w:footnote w:type="continuationNotice" w:id="1">
    <w:p w14:paraId="7F930582" w14:textId="77777777" w:rsidR="0059150B" w:rsidRDefault="00591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794" w14:textId="152D7FF0" w:rsidR="00C305BE" w:rsidRDefault="00C305BE" w:rsidP="00C305BE">
    <w:pPr>
      <w:pStyle w:val="Header"/>
      <w:tabs>
        <w:tab w:val="clear" w:pos="9639"/>
        <w:tab w:val="left" w:pos="7395"/>
        <w:tab w:val="left" w:pos="8217"/>
      </w:tabs>
    </w:pPr>
    <w:r>
      <w:rPr>
        <w:noProof/>
        <w:lang w:eastAsia="uk-UA"/>
      </w:rPr>
      <w:drawing>
        <wp:anchor distT="0" distB="0" distL="114300" distR="114300" simplePos="0" relativeHeight="251658244" behindDoc="1" locked="0" layoutInCell="1" allowOverlap="1" wp14:anchorId="62C4AEE8" wp14:editId="2D7C509E">
          <wp:simplePos x="0" y="0"/>
          <wp:positionH relativeFrom="margin">
            <wp:posOffset>7205345</wp:posOffset>
          </wp:positionH>
          <wp:positionV relativeFrom="paragraph">
            <wp:posOffset>2540</wp:posOffset>
          </wp:positionV>
          <wp:extent cx="1811020" cy="904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ab/>
    </w:r>
    <w:r>
      <w:tab/>
    </w:r>
    <w:r>
      <w:tab/>
    </w:r>
  </w:p>
  <w:p w14:paraId="3D291D9D" w14:textId="77777777" w:rsidR="00C305BE" w:rsidRDefault="00C3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68BB" w14:textId="5FFCD23E" w:rsidR="00C305BE" w:rsidRDefault="00C305BE" w:rsidP="00404EF4">
    <w:pPr>
      <w:pStyle w:val="Header"/>
      <w:tabs>
        <w:tab w:val="clear" w:pos="9639"/>
        <w:tab w:val="left" w:pos="7395"/>
        <w:tab w:val="left" w:pos="8217"/>
      </w:tabs>
    </w:pPr>
    <w:r>
      <w:rPr>
        <w:noProof/>
      </w:rPr>
      <w:t xml:space="preserve">                </w: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351D" w14:textId="3E837E3B" w:rsidR="005C3537" w:rsidRPr="00BE4B1A" w:rsidRDefault="005C3537" w:rsidP="00BE4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13F"/>
    <w:multiLevelType w:val="hybridMultilevel"/>
    <w:tmpl w:val="081EB62C"/>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B94442"/>
    <w:multiLevelType w:val="hybridMultilevel"/>
    <w:tmpl w:val="BEF686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762965"/>
    <w:multiLevelType w:val="hybridMultilevel"/>
    <w:tmpl w:val="9A74D102"/>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1E5B4DFF"/>
    <w:multiLevelType w:val="hybridMultilevel"/>
    <w:tmpl w:val="F42A967A"/>
    <w:lvl w:ilvl="0" w:tplc="91F04972">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4" w15:restartNumberingAfterBreak="0">
    <w:nsid w:val="22387F0E"/>
    <w:multiLevelType w:val="hybridMultilevel"/>
    <w:tmpl w:val="C916C8A6"/>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5" w15:restartNumberingAfterBreak="0">
    <w:nsid w:val="25266058"/>
    <w:multiLevelType w:val="hybridMultilevel"/>
    <w:tmpl w:val="98BCD7C0"/>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15:restartNumberingAfterBreak="0">
    <w:nsid w:val="263B6BF3"/>
    <w:multiLevelType w:val="hybridMultilevel"/>
    <w:tmpl w:val="561492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E851BB"/>
    <w:multiLevelType w:val="hybridMultilevel"/>
    <w:tmpl w:val="653646C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9110E3"/>
    <w:multiLevelType w:val="hybridMultilevel"/>
    <w:tmpl w:val="15C6D4A2"/>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15:restartNumberingAfterBreak="0">
    <w:nsid w:val="2AB64828"/>
    <w:multiLevelType w:val="hybridMultilevel"/>
    <w:tmpl w:val="4CF011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510FC2"/>
    <w:multiLevelType w:val="hybridMultilevel"/>
    <w:tmpl w:val="506CB16A"/>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AD5989"/>
    <w:multiLevelType w:val="hybridMultilevel"/>
    <w:tmpl w:val="432C6CC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15:restartNumberingAfterBreak="0">
    <w:nsid w:val="369110A3"/>
    <w:multiLevelType w:val="hybridMultilevel"/>
    <w:tmpl w:val="DDA0E33E"/>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15:restartNumberingAfterBreak="0">
    <w:nsid w:val="39B05397"/>
    <w:multiLevelType w:val="hybridMultilevel"/>
    <w:tmpl w:val="373E95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C0E128C"/>
    <w:multiLevelType w:val="hybridMultilevel"/>
    <w:tmpl w:val="53381C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8A52AE"/>
    <w:multiLevelType w:val="hybridMultilevel"/>
    <w:tmpl w:val="3154D0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FDA34DD"/>
    <w:multiLevelType w:val="hybridMultilevel"/>
    <w:tmpl w:val="B906C73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1591198"/>
    <w:multiLevelType w:val="hybridMultilevel"/>
    <w:tmpl w:val="3A2E6B8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51951565"/>
    <w:multiLevelType w:val="hybridMultilevel"/>
    <w:tmpl w:val="D38EA8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466210F"/>
    <w:multiLevelType w:val="hybridMultilevel"/>
    <w:tmpl w:val="FBF6BEBA"/>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0" w15:restartNumberingAfterBreak="0">
    <w:nsid w:val="63895B98"/>
    <w:multiLevelType w:val="hybridMultilevel"/>
    <w:tmpl w:val="49AEFC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5FB0913"/>
    <w:multiLevelType w:val="hybridMultilevel"/>
    <w:tmpl w:val="8DD6F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682475F"/>
    <w:multiLevelType w:val="hybridMultilevel"/>
    <w:tmpl w:val="5CB62BDA"/>
    <w:lvl w:ilvl="0" w:tplc="78281950">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3" w15:restartNumberingAfterBreak="0">
    <w:nsid w:val="681E02DA"/>
    <w:multiLevelType w:val="hybridMultilevel"/>
    <w:tmpl w:val="1AE0533C"/>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4" w15:restartNumberingAfterBreak="0">
    <w:nsid w:val="6A3B35E8"/>
    <w:multiLevelType w:val="hybridMultilevel"/>
    <w:tmpl w:val="8BAA78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EDF319C"/>
    <w:multiLevelType w:val="hybridMultilevel"/>
    <w:tmpl w:val="532EA342"/>
    <w:lvl w:ilvl="0" w:tplc="F8E883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7A5D0960"/>
    <w:multiLevelType w:val="hybridMultilevel"/>
    <w:tmpl w:val="BF0EED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B456836"/>
    <w:multiLevelType w:val="hybridMultilevel"/>
    <w:tmpl w:val="653646C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20253700">
    <w:abstractNumId w:val="27"/>
  </w:num>
  <w:num w:numId="2" w16cid:durableId="977953322">
    <w:abstractNumId w:val="12"/>
  </w:num>
  <w:num w:numId="3" w16cid:durableId="1266615239">
    <w:abstractNumId w:val="8"/>
  </w:num>
  <w:num w:numId="4" w16cid:durableId="1142120029">
    <w:abstractNumId w:val="5"/>
  </w:num>
  <w:num w:numId="5" w16cid:durableId="1491871966">
    <w:abstractNumId w:val="3"/>
  </w:num>
  <w:num w:numId="6" w16cid:durableId="452601712">
    <w:abstractNumId w:val="19"/>
  </w:num>
  <w:num w:numId="7" w16cid:durableId="876234407">
    <w:abstractNumId w:val="23"/>
  </w:num>
  <w:num w:numId="8" w16cid:durableId="700134102">
    <w:abstractNumId w:val="18"/>
  </w:num>
  <w:num w:numId="9" w16cid:durableId="716975001">
    <w:abstractNumId w:val="2"/>
  </w:num>
  <w:num w:numId="10" w16cid:durableId="1337803899">
    <w:abstractNumId w:val="11"/>
  </w:num>
  <w:num w:numId="11" w16cid:durableId="1364285988">
    <w:abstractNumId w:val="22"/>
  </w:num>
  <w:num w:numId="12" w16cid:durableId="786630321">
    <w:abstractNumId w:val="7"/>
  </w:num>
  <w:num w:numId="13" w16cid:durableId="1288464160">
    <w:abstractNumId w:val="25"/>
  </w:num>
  <w:num w:numId="14" w16cid:durableId="1220358393">
    <w:abstractNumId w:val="4"/>
  </w:num>
  <w:num w:numId="15" w16cid:durableId="970131763">
    <w:abstractNumId w:val="17"/>
  </w:num>
  <w:num w:numId="16" w16cid:durableId="2118478043">
    <w:abstractNumId w:val="21"/>
  </w:num>
  <w:num w:numId="17" w16cid:durableId="1046756396">
    <w:abstractNumId w:val="24"/>
  </w:num>
  <w:num w:numId="18" w16cid:durableId="361786783">
    <w:abstractNumId w:val="6"/>
  </w:num>
  <w:num w:numId="19" w16cid:durableId="70811558">
    <w:abstractNumId w:val="13"/>
  </w:num>
  <w:num w:numId="20" w16cid:durableId="126240400">
    <w:abstractNumId w:val="10"/>
  </w:num>
  <w:num w:numId="21" w16cid:durableId="625890546">
    <w:abstractNumId w:val="0"/>
  </w:num>
  <w:num w:numId="22" w16cid:durableId="1728214649">
    <w:abstractNumId w:val="15"/>
  </w:num>
  <w:num w:numId="23" w16cid:durableId="1766421091">
    <w:abstractNumId w:val="20"/>
  </w:num>
  <w:num w:numId="24" w16cid:durableId="840973970">
    <w:abstractNumId w:val="9"/>
  </w:num>
  <w:num w:numId="25" w16cid:durableId="2074157932">
    <w:abstractNumId w:val="26"/>
  </w:num>
  <w:num w:numId="26" w16cid:durableId="2134593975">
    <w:abstractNumId w:val="14"/>
  </w:num>
  <w:num w:numId="27" w16cid:durableId="1328826830">
    <w:abstractNumId w:val="16"/>
  </w:num>
  <w:num w:numId="28" w16cid:durableId="38464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C1"/>
    <w:rsid w:val="00004B1F"/>
    <w:rsid w:val="0001314F"/>
    <w:rsid w:val="00025A7E"/>
    <w:rsid w:val="00031235"/>
    <w:rsid w:val="00037FA7"/>
    <w:rsid w:val="000527AB"/>
    <w:rsid w:val="00054C8F"/>
    <w:rsid w:val="00056265"/>
    <w:rsid w:val="00066242"/>
    <w:rsid w:val="00081B4F"/>
    <w:rsid w:val="00093C8F"/>
    <w:rsid w:val="0009685D"/>
    <w:rsid w:val="000A4780"/>
    <w:rsid w:val="000A505D"/>
    <w:rsid w:val="000B445E"/>
    <w:rsid w:val="000D06DE"/>
    <w:rsid w:val="000D0ACF"/>
    <w:rsid w:val="000E29E3"/>
    <w:rsid w:val="000E3635"/>
    <w:rsid w:val="000F305B"/>
    <w:rsid w:val="000F6E88"/>
    <w:rsid w:val="00103A1C"/>
    <w:rsid w:val="00107EBD"/>
    <w:rsid w:val="00110A58"/>
    <w:rsid w:val="00114B73"/>
    <w:rsid w:val="00115587"/>
    <w:rsid w:val="001304D0"/>
    <w:rsid w:val="0013416F"/>
    <w:rsid w:val="0013620B"/>
    <w:rsid w:val="00137BE8"/>
    <w:rsid w:val="00137F08"/>
    <w:rsid w:val="00141B90"/>
    <w:rsid w:val="00145D2C"/>
    <w:rsid w:val="00150C4B"/>
    <w:rsid w:val="001515AE"/>
    <w:rsid w:val="001539F4"/>
    <w:rsid w:val="00160982"/>
    <w:rsid w:val="001714A4"/>
    <w:rsid w:val="001863E0"/>
    <w:rsid w:val="00191912"/>
    <w:rsid w:val="0019355F"/>
    <w:rsid w:val="00194344"/>
    <w:rsid w:val="001A0EC5"/>
    <w:rsid w:val="001A1544"/>
    <w:rsid w:val="001B47B9"/>
    <w:rsid w:val="001B7C6F"/>
    <w:rsid w:val="001C3ECA"/>
    <w:rsid w:val="001C503C"/>
    <w:rsid w:val="001C578C"/>
    <w:rsid w:val="001D1185"/>
    <w:rsid w:val="001F103B"/>
    <w:rsid w:val="001F4421"/>
    <w:rsid w:val="001F7242"/>
    <w:rsid w:val="0020694A"/>
    <w:rsid w:val="00210F6C"/>
    <w:rsid w:val="00212A0E"/>
    <w:rsid w:val="00214194"/>
    <w:rsid w:val="002163E5"/>
    <w:rsid w:val="0021715E"/>
    <w:rsid w:val="0022181F"/>
    <w:rsid w:val="0023175F"/>
    <w:rsid w:val="00235D4B"/>
    <w:rsid w:val="002409B3"/>
    <w:rsid w:val="00244EED"/>
    <w:rsid w:val="00245CA5"/>
    <w:rsid w:val="002460B9"/>
    <w:rsid w:val="00247D36"/>
    <w:rsid w:val="0025041A"/>
    <w:rsid w:val="00252E5A"/>
    <w:rsid w:val="00254F54"/>
    <w:rsid w:val="0025519C"/>
    <w:rsid w:val="00260942"/>
    <w:rsid w:val="00261D70"/>
    <w:rsid w:val="00262AB6"/>
    <w:rsid w:val="00266204"/>
    <w:rsid w:val="0027403A"/>
    <w:rsid w:val="00276F75"/>
    <w:rsid w:val="002937C0"/>
    <w:rsid w:val="00295C06"/>
    <w:rsid w:val="002A42C3"/>
    <w:rsid w:val="002C0FFB"/>
    <w:rsid w:val="002D211F"/>
    <w:rsid w:val="002E08B4"/>
    <w:rsid w:val="002E7BCF"/>
    <w:rsid w:val="002F54EE"/>
    <w:rsid w:val="003006C9"/>
    <w:rsid w:val="003065B8"/>
    <w:rsid w:val="00306FA7"/>
    <w:rsid w:val="003124B0"/>
    <w:rsid w:val="00313243"/>
    <w:rsid w:val="0031698D"/>
    <w:rsid w:val="00320585"/>
    <w:rsid w:val="00320C94"/>
    <w:rsid w:val="003319C5"/>
    <w:rsid w:val="00336E7C"/>
    <w:rsid w:val="00342864"/>
    <w:rsid w:val="00354FC2"/>
    <w:rsid w:val="00357002"/>
    <w:rsid w:val="00363CE9"/>
    <w:rsid w:val="00381739"/>
    <w:rsid w:val="003820B7"/>
    <w:rsid w:val="00384FF6"/>
    <w:rsid w:val="00386707"/>
    <w:rsid w:val="0038777E"/>
    <w:rsid w:val="003A298E"/>
    <w:rsid w:val="003A3A8E"/>
    <w:rsid w:val="003A3E7A"/>
    <w:rsid w:val="003C0B8A"/>
    <w:rsid w:val="003C488A"/>
    <w:rsid w:val="003D59A9"/>
    <w:rsid w:val="003F4364"/>
    <w:rsid w:val="00404EF4"/>
    <w:rsid w:val="00417317"/>
    <w:rsid w:val="00437C9B"/>
    <w:rsid w:val="004425E1"/>
    <w:rsid w:val="00452AD2"/>
    <w:rsid w:val="004616E5"/>
    <w:rsid w:val="00473C73"/>
    <w:rsid w:val="004747F5"/>
    <w:rsid w:val="004928D4"/>
    <w:rsid w:val="00495497"/>
    <w:rsid w:val="00496CDC"/>
    <w:rsid w:val="004A2B35"/>
    <w:rsid w:val="004B5C7A"/>
    <w:rsid w:val="004C0760"/>
    <w:rsid w:val="004C3DCB"/>
    <w:rsid w:val="004D148F"/>
    <w:rsid w:val="004E202E"/>
    <w:rsid w:val="004E4D7A"/>
    <w:rsid w:val="004F4595"/>
    <w:rsid w:val="004F47D7"/>
    <w:rsid w:val="004F6263"/>
    <w:rsid w:val="0050730E"/>
    <w:rsid w:val="00511F80"/>
    <w:rsid w:val="0051349A"/>
    <w:rsid w:val="005212E7"/>
    <w:rsid w:val="005315C6"/>
    <w:rsid w:val="0053249D"/>
    <w:rsid w:val="00532BB7"/>
    <w:rsid w:val="005368B2"/>
    <w:rsid w:val="00537993"/>
    <w:rsid w:val="00550E0E"/>
    <w:rsid w:val="00552C63"/>
    <w:rsid w:val="00561E4A"/>
    <w:rsid w:val="00564144"/>
    <w:rsid w:val="00567E6E"/>
    <w:rsid w:val="0059150B"/>
    <w:rsid w:val="00592A36"/>
    <w:rsid w:val="00594649"/>
    <w:rsid w:val="00594DB6"/>
    <w:rsid w:val="005A5613"/>
    <w:rsid w:val="005A5E34"/>
    <w:rsid w:val="005C2DC4"/>
    <w:rsid w:val="005C3537"/>
    <w:rsid w:val="005E1BC9"/>
    <w:rsid w:val="005E5ECC"/>
    <w:rsid w:val="005E7CCE"/>
    <w:rsid w:val="005F4F2C"/>
    <w:rsid w:val="0060049F"/>
    <w:rsid w:val="006055D4"/>
    <w:rsid w:val="006212AF"/>
    <w:rsid w:val="00621F42"/>
    <w:rsid w:val="0063090B"/>
    <w:rsid w:val="00631A58"/>
    <w:rsid w:val="006326BB"/>
    <w:rsid w:val="00633215"/>
    <w:rsid w:val="006519E9"/>
    <w:rsid w:val="00651C71"/>
    <w:rsid w:val="006565AB"/>
    <w:rsid w:val="006611A0"/>
    <w:rsid w:val="00690CE3"/>
    <w:rsid w:val="006A77A0"/>
    <w:rsid w:val="006B390E"/>
    <w:rsid w:val="006B461A"/>
    <w:rsid w:val="006C14A2"/>
    <w:rsid w:val="006C501B"/>
    <w:rsid w:val="006C519C"/>
    <w:rsid w:val="006E7C9F"/>
    <w:rsid w:val="006F3240"/>
    <w:rsid w:val="006F648A"/>
    <w:rsid w:val="00702B64"/>
    <w:rsid w:val="0070370B"/>
    <w:rsid w:val="00723A0B"/>
    <w:rsid w:val="00730BB7"/>
    <w:rsid w:val="0073669E"/>
    <w:rsid w:val="00760A85"/>
    <w:rsid w:val="007722D1"/>
    <w:rsid w:val="00780CD9"/>
    <w:rsid w:val="00787FAE"/>
    <w:rsid w:val="007B6B85"/>
    <w:rsid w:val="007C2AFA"/>
    <w:rsid w:val="007D3987"/>
    <w:rsid w:val="007E6A5D"/>
    <w:rsid w:val="007F01D9"/>
    <w:rsid w:val="007F0749"/>
    <w:rsid w:val="007F3F85"/>
    <w:rsid w:val="007F4DB0"/>
    <w:rsid w:val="007F6BAE"/>
    <w:rsid w:val="008066DE"/>
    <w:rsid w:val="008134FC"/>
    <w:rsid w:val="00813E39"/>
    <w:rsid w:val="008179D8"/>
    <w:rsid w:val="0082212F"/>
    <w:rsid w:val="00822AF4"/>
    <w:rsid w:val="0084206C"/>
    <w:rsid w:val="00843663"/>
    <w:rsid w:val="008455EC"/>
    <w:rsid w:val="00855B0A"/>
    <w:rsid w:val="00856882"/>
    <w:rsid w:val="00856963"/>
    <w:rsid w:val="00856E76"/>
    <w:rsid w:val="00872719"/>
    <w:rsid w:val="00873329"/>
    <w:rsid w:val="00880F1D"/>
    <w:rsid w:val="0088558A"/>
    <w:rsid w:val="00891EB0"/>
    <w:rsid w:val="00892882"/>
    <w:rsid w:val="008962E7"/>
    <w:rsid w:val="008A0CC8"/>
    <w:rsid w:val="008B231A"/>
    <w:rsid w:val="008B77F6"/>
    <w:rsid w:val="008B7E2C"/>
    <w:rsid w:val="008D059C"/>
    <w:rsid w:val="008E472B"/>
    <w:rsid w:val="008F11EB"/>
    <w:rsid w:val="009061D9"/>
    <w:rsid w:val="00907EB3"/>
    <w:rsid w:val="009170C0"/>
    <w:rsid w:val="009366F5"/>
    <w:rsid w:val="00945057"/>
    <w:rsid w:val="009512D5"/>
    <w:rsid w:val="00953C1D"/>
    <w:rsid w:val="00962C59"/>
    <w:rsid w:val="00962E31"/>
    <w:rsid w:val="00967381"/>
    <w:rsid w:val="00967529"/>
    <w:rsid w:val="00971B31"/>
    <w:rsid w:val="009734CF"/>
    <w:rsid w:val="00975A0E"/>
    <w:rsid w:val="00981621"/>
    <w:rsid w:val="009817C8"/>
    <w:rsid w:val="00982C94"/>
    <w:rsid w:val="00991090"/>
    <w:rsid w:val="00991958"/>
    <w:rsid w:val="009A24A7"/>
    <w:rsid w:val="009A34B1"/>
    <w:rsid w:val="009B72EE"/>
    <w:rsid w:val="009C1455"/>
    <w:rsid w:val="009C314E"/>
    <w:rsid w:val="009C45AD"/>
    <w:rsid w:val="009D108C"/>
    <w:rsid w:val="009D7602"/>
    <w:rsid w:val="009E1348"/>
    <w:rsid w:val="009E4071"/>
    <w:rsid w:val="009E5404"/>
    <w:rsid w:val="00A02C6E"/>
    <w:rsid w:val="00A03551"/>
    <w:rsid w:val="00A11F67"/>
    <w:rsid w:val="00A159B2"/>
    <w:rsid w:val="00A27C75"/>
    <w:rsid w:val="00A27C84"/>
    <w:rsid w:val="00A31D8E"/>
    <w:rsid w:val="00A32942"/>
    <w:rsid w:val="00A33CCA"/>
    <w:rsid w:val="00A47437"/>
    <w:rsid w:val="00A502C4"/>
    <w:rsid w:val="00A62B7A"/>
    <w:rsid w:val="00A64E53"/>
    <w:rsid w:val="00A6591F"/>
    <w:rsid w:val="00A71531"/>
    <w:rsid w:val="00A720F6"/>
    <w:rsid w:val="00A80184"/>
    <w:rsid w:val="00A80195"/>
    <w:rsid w:val="00A81D9F"/>
    <w:rsid w:val="00A834D3"/>
    <w:rsid w:val="00A90508"/>
    <w:rsid w:val="00A96743"/>
    <w:rsid w:val="00A9750F"/>
    <w:rsid w:val="00AA1523"/>
    <w:rsid w:val="00AA3C42"/>
    <w:rsid w:val="00AB2376"/>
    <w:rsid w:val="00AB3801"/>
    <w:rsid w:val="00AD5A3C"/>
    <w:rsid w:val="00AD689E"/>
    <w:rsid w:val="00AD6C59"/>
    <w:rsid w:val="00AF079D"/>
    <w:rsid w:val="00AF0F06"/>
    <w:rsid w:val="00B04F71"/>
    <w:rsid w:val="00B053EF"/>
    <w:rsid w:val="00B05CAD"/>
    <w:rsid w:val="00B20532"/>
    <w:rsid w:val="00B2087B"/>
    <w:rsid w:val="00B25FA7"/>
    <w:rsid w:val="00B43C96"/>
    <w:rsid w:val="00B51C11"/>
    <w:rsid w:val="00B524F3"/>
    <w:rsid w:val="00B5490F"/>
    <w:rsid w:val="00B60DFF"/>
    <w:rsid w:val="00B65D55"/>
    <w:rsid w:val="00B7148E"/>
    <w:rsid w:val="00B726E2"/>
    <w:rsid w:val="00B80F5C"/>
    <w:rsid w:val="00B82050"/>
    <w:rsid w:val="00B90123"/>
    <w:rsid w:val="00B9256E"/>
    <w:rsid w:val="00B927F9"/>
    <w:rsid w:val="00BA20D8"/>
    <w:rsid w:val="00BB4841"/>
    <w:rsid w:val="00BB75B4"/>
    <w:rsid w:val="00BD404C"/>
    <w:rsid w:val="00BD5ADA"/>
    <w:rsid w:val="00BD6D52"/>
    <w:rsid w:val="00BE4B1A"/>
    <w:rsid w:val="00BF0CF5"/>
    <w:rsid w:val="00BF0DB4"/>
    <w:rsid w:val="00BF1129"/>
    <w:rsid w:val="00BF3FDB"/>
    <w:rsid w:val="00BF61AB"/>
    <w:rsid w:val="00BF72F4"/>
    <w:rsid w:val="00C038CA"/>
    <w:rsid w:val="00C03AC7"/>
    <w:rsid w:val="00C04BD4"/>
    <w:rsid w:val="00C0592A"/>
    <w:rsid w:val="00C10D18"/>
    <w:rsid w:val="00C13C3B"/>
    <w:rsid w:val="00C14DEF"/>
    <w:rsid w:val="00C15859"/>
    <w:rsid w:val="00C16D1C"/>
    <w:rsid w:val="00C21DC8"/>
    <w:rsid w:val="00C24B67"/>
    <w:rsid w:val="00C305BE"/>
    <w:rsid w:val="00C45345"/>
    <w:rsid w:val="00C461D5"/>
    <w:rsid w:val="00C5192A"/>
    <w:rsid w:val="00C51EFE"/>
    <w:rsid w:val="00C57D1D"/>
    <w:rsid w:val="00C65293"/>
    <w:rsid w:val="00C92739"/>
    <w:rsid w:val="00CA2806"/>
    <w:rsid w:val="00CB025E"/>
    <w:rsid w:val="00CB675F"/>
    <w:rsid w:val="00CB71B0"/>
    <w:rsid w:val="00CC1719"/>
    <w:rsid w:val="00CD1103"/>
    <w:rsid w:val="00CE38EC"/>
    <w:rsid w:val="00CE6D79"/>
    <w:rsid w:val="00CF0E3D"/>
    <w:rsid w:val="00CF2AAA"/>
    <w:rsid w:val="00D0002E"/>
    <w:rsid w:val="00D03DA2"/>
    <w:rsid w:val="00D06A3B"/>
    <w:rsid w:val="00D06DE3"/>
    <w:rsid w:val="00D0771F"/>
    <w:rsid w:val="00D14AD1"/>
    <w:rsid w:val="00D20E5A"/>
    <w:rsid w:val="00D45307"/>
    <w:rsid w:val="00D56C49"/>
    <w:rsid w:val="00D6411E"/>
    <w:rsid w:val="00D67780"/>
    <w:rsid w:val="00D70F4E"/>
    <w:rsid w:val="00D73100"/>
    <w:rsid w:val="00D856DE"/>
    <w:rsid w:val="00D97260"/>
    <w:rsid w:val="00DA5C17"/>
    <w:rsid w:val="00DC352C"/>
    <w:rsid w:val="00DE4309"/>
    <w:rsid w:val="00DF3AFB"/>
    <w:rsid w:val="00DF485D"/>
    <w:rsid w:val="00E00BA4"/>
    <w:rsid w:val="00E078F2"/>
    <w:rsid w:val="00E14ED0"/>
    <w:rsid w:val="00E168C5"/>
    <w:rsid w:val="00E23FE9"/>
    <w:rsid w:val="00E30DAA"/>
    <w:rsid w:val="00E33174"/>
    <w:rsid w:val="00E33A86"/>
    <w:rsid w:val="00E40514"/>
    <w:rsid w:val="00E45E2C"/>
    <w:rsid w:val="00E52E51"/>
    <w:rsid w:val="00E6099B"/>
    <w:rsid w:val="00E63427"/>
    <w:rsid w:val="00E67776"/>
    <w:rsid w:val="00E769C1"/>
    <w:rsid w:val="00E82388"/>
    <w:rsid w:val="00E875C8"/>
    <w:rsid w:val="00E93178"/>
    <w:rsid w:val="00E939BC"/>
    <w:rsid w:val="00EA4FAF"/>
    <w:rsid w:val="00EC4349"/>
    <w:rsid w:val="00EC6B1B"/>
    <w:rsid w:val="00EC7691"/>
    <w:rsid w:val="00ED43F8"/>
    <w:rsid w:val="00ED44A1"/>
    <w:rsid w:val="00ED5093"/>
    <w:rsid w:val="00ED610C"/>
    <w:rsid w:val="00EE1AEC"/>
    <w:rsid w:val="00EE3969"/>
    <w:rsid w:val="00F06BAD"/>
    <w:rsid w:val="00F11599"/>
    <w:rsid w:val="00F22C3C"/>
    <w:rsid w:val="00F26193"/>
    <w:rsid w:val="00F3211E"/>
    <w:rsid w:val="00F3343C"/>
    <w:rsid w:val="00F34ACD"/>
    <w:rsid w:val="00F376D4"/>
    <w:rsid w:val="00F55EB1"/>
    <w:rsid w:val="00F677ED"/>
    <w:rsid w:val="00F87FE9"/>
    <w:rsid w:val="00FA0E18"/>
    <w:rsid w:val="00FA6395"/>
    <w:rsid w:val="00FB0AA0"/>
    <w:rsid w:val="00FB4B74"/>
    <w:rsid w:val="00FB4ED0"/>
    <w:rsid w:val="00FB72D0"/>
    <w:rsid w:val="00FC6877"/>
    <w:rsid w:val="00FD0EE9"/>
    <w:rsid w:val="00FD1898"/>
    <w:rsid w:val="00FD7D20"/>
    <w:rsid w:val="00FD7E8F"/>
    <w:rsid w:val="00FE75C9"/>
    <w:rsid w:val="00FF47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4F436"/>
  <w15:chartTrackingRefBased/>
  <w15:docId w15:val="{A8D006AB-82E7-4906-8CDD-EBD0E833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9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0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A1523"/>
    <w:pPr>
      <w:outlineLvl w:val="9"/>
    </w:pPr>
    <w:rPr>
      <w:lang w:eastAsia="uk-UA"/>
    </w:rPr>
  </w:style>
  <w:style w:type="paragraph" w:styleId="TOC1">
    <w:name w:val="toc 1"/>
    <w:basedOn w:val="Normal"/>
    <w:next w:val="Normal"/>
    <w:autoRedefine/>
    <w:uiPriority w:val="39"/>
    <w:unhideWhenUsed/>
    <w:rsid w:val="00AA1523"/>
    <w:pPr>
      <w:spacing w:after="100"/>
    </w:pPr>
  </w:style>
  <w:style w:type="character" w:styleId="Hyperlink">
    <w:name w:val="Hyperlink"/>
    <w:basedOn w:val="DefaultParagraphFont"/>
    <w:uiPriority w:val="99"/>
    <w:unhideWhenUsed/>
    <w:rsid w:val="00AA1523"/>
    <w:rPr>
      <w:color w:val="0563C1" w:themeColor="hyperlink"/>
      <w:u w:val="single"/>
    </w:rPr>
  </w:style>
  <w:style w:type="character" w:customStyle="1" w:styleId="rvts44">
    <w:name w:val="rvts44"/>
    <w:basedOn w:val="DefaultParagraphFont"/>
    <w:rsid w:val="00AA1523"/>
  </w:style>
  <w:style w:type="paragraph" w:styleId="ListParagraph">
    <w:name w:val="List Paragraph"/>
    <w:basedOn w:val="Normal"/>
    <w:uiPriority w:val="34"/>
    <w:qFormat/>
    <w:rsid w:val="00AA1523"/>
    <w:pPr>
      <w:ind w:left="720"/>
      <w:contextualSpacing/>
    </w:pPr>
  </w:style>
  <w:style w:type="paragraph" w:customStyle="1" w:styleId="rvps2">
    <w:name w:val="rvps2"/>
    <w:basedOn w:val="Normal"/>
    <w:rsid w:val="00AA15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CommentReference">
    <w:name w:val="annotation reference"/>
    <w:basedOn w:val="DefaultParagraphFont"/>
    <w:uiPriority w:val="99"/>
    <w:semiHidden/>
    <w:unhideWhenUsed/>
    <w:rsid w:val="00AA1523"/>
    <w:rPr>
      <w:sz w:val="16"/>
      <w:szCs w:val="16"/>
    </w:rPr>
  </w:style>
  <w:style w:type="paragraph" w:styleId="CommentText">
    <w:name w:val="annotation text"/>
    <w:basedOn w:val="Normal"/>
    <w:link w:val="CommentTextChar"/>
    <w:uiPriority w:val="99"/>
    <w:unhideWhenUsed/>
    <w:rsid w:val="00AA1523"/>
    <w:pPr>
      <w:spacing w:line="240" w:lineRule="auto"/>
    </w:pPr>
    <w:rPr>
      <w:sz w:val="20"/>
      <w:szCs w:val="20"/>
    </w:rPr>
  </w:style>
  <w:style w:type="character" w:customStyle="1" w:styleId="CommentTextChar">
    <w:name w:val="Comment Text Char"/>
    <w:basedOn w:val="DefaultParagraphFont"/>
    <w:link w:val="CommentText"/>
    <w:uiPriority w:val="99"/>
    <w:rsid w:val="00AA1523"/>
    <w:rPr>
      <w:sz w:val="20"/>
      <w:szCs w:val="20"/>
    </w:rPr>
  </w:style>
  <w:style w:type="paragraph" w:styleId="BalloonText">
    <w:name w:val="Balloon Text"/>
    <w:basedOn w:val="Normal"/>
    <w:link w:val="BalloonTextChar"/>
    <w:uiPriority w:val="99"/>
    <w:semiHidden/>
    <w:unhideWhenUsed/>
    <w:rsid w:val="00AA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23"/>
    <w:rPr>
      <w:rFonts w:ascii="Segoe UI" w:hAnsi="Segoe UI" w:cs="Segoe UI"/>
      <w:sz w:val="18"/>
      <w:szCs w:val="18"/>
    </w:rPr>
  </w:style>
  <w:style w:type="character" w:customStyle="1" w:styleId="rvts23">
    <w:name w:val="rvts23"/>
    <w:basedOn w:val="DefaultParagraphFont"/>
    <w:rsid w:val="00AA1523"/>
  </w:style>
  <w:style w:type="character" w:customStyle="1" w:styleId="rvts9">
    <w:name w:val="rvts9"/>
    <w:basedOn w:val="DefaultParagraphFont"/>
    <w:rsid w:val="00AA1523"/>
  </w:style>
  <w:style w:type="character" w:customStyle="1" w:styleId="Heading2Char">
    <w:name w:val="Heading 2 Char"/>
    <w:basedOn w:val="DefaultParagraphFont"/>
    <w:link w:val="Heading2"/>
    <w:uiPriority w:val="9"/>
    <w:semiHidden/>
    <w:rsid w:val="00A8018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0184"/>
    <w:rPr>
      <w:b/>
      <w:bCs/>
    </w:rPr>
  </w:style>
  <w:style w:type="paragraph" w:customStyle="1" w:styleId="a">
    <w:name w:val="a"/>
    <w:basedOn w:val="Normal"/>
    <w:rsid w:val="00A8018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TableGrid">
    <w:name w:val="Table Grid"/>
    <w:basedOn w:val="TableNormal"/>
    <w:uiPriority w:val="39"/>
    <w:rsid w:val="00A8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75B4"/>
    <w:rPr>
      <w:b/>
      <w:bCs/>
    </w:rPr>
  </w:style>
  <w:style w:type="character" w:customStyle="1" w:styleId="CommentSubjectChar">
    <w:name w:val="Comment Subject Char"/>
    <w:basedOn w:val="CommentTextChar"/>
    <w:link w:val="CommentSubject"/>
    <w:uiPriority w:val="99"/>
    <w:semiHidden/>
    <w:rsid w:val="00BB75B4"/>
    <w:rPr>
      <w:b/>
      <w:bCs/>
      <w:sz w:val="20"/>
      <w:szCs w:val="20"/>
    </w:rPr>
  </w:style>
  <w:style w:type="paragraph" w:styleId="FootnoteText">
    <w:name w:val="footnote text"/>
    <w:basedOn w:val="Normal"/>
    <w:link w:val="FootnoteTextChar"/>
    <w:uiPriority w:val="99"/>
    <w:semiHidden/>
    <w:unhideWhenUsed/>
    <w:rsid w:val="00880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F1D"/>
    <w:rPr>
      <w:sz w:val="20"/>
      <w:szCs w:val="20"/>
    </w:rPr>
  </w:style>
  <w:style w:type="character" w:styleId="FootnoteReference">
    <w:name w:val="footnote reference"/>
    <w:basedOn w:val="DefaultParagraphFont"/>
    <w:uiPriority w:val="99"/>
    <w:semiHidden/>
    <w:unhideWhenUsed/>
    <w:rsid w:val="00880F1D"/>
    <w:rPr>
      <w:vertAlign w:val="superscript"/>
    </w:rPr>
  </w:style>
  <w:style w:type="paragraph" w:styleId="Header">
    <w:name w:val="header"/>
    <w:basedOn w:val="Normal"/>
    <w:link w:val="HeaderChar"/>
    <w:uiPriority w:val="99"/>
    <w:unhideWhenUsed/>
    <w:rsid w:val="004747F5"/>
    <w:pPr>
      <w:tabs>
        <w:tab w:val="center" w:pos="4819"/>
        <w:tab w:val="right" w:pos="9639"/>
      </w:tabs>
      <w:spacing w:after="0" w:line="240" w:lineRule="auto"/>
    </w:pPr>
  </w:style>
  <w:style w:type="character" w:customStyle="1" w:styleId="HeaderChar">
    <w:name w:val="Header Char"/>
    <w:basedOn w:val="DefaultParagraphFont"/>
    <w:link w:val="Header"/>
    <w:uiPriority w:val="99"/>
    <w:rsid w:val="004747F5"/>
  </w:style>
  <w:style w:type="paragraph" w:styleId="Footer">
    <w:name w:val="footer"/>
    <w:basedOn w:val="Normal"/>
    <w:link w:val="FooterChar"/>
    <w:uiPriority w:val="99"/>
    <w:unhideWhenUsed/>
    <w:rsid w:val="004747F5"/>
    <w:pPr>
      <w:tabs>
        <w:tab w:val="center" w:pos="4819"/>
        <w:tab w:val="right" w:pos="9639"/>
      </w:tabs>
      <w:spacing w:after="0" w:line="240" w:lineRule="auto"/>
    </w:pPr>
  </w:style>
  <w:style w:type="character" w:customStyle="1" w:styleId="FooterChar">
    <w:name w:val="Footer Char"/>
    <w:basedOn w:val="DefaultParagraphFont"/>
    <w:link w:val="Footer"/>
    <w:uiPriority w:val="99"/>
    <w:rsid w:val="004747F5"/>
  </w:style>
  <w:style w:type="character" w:styleId="FollowedHyperlink">
    <w:name w:val="FollowedHyperlink"/>
    <w:basedOn w:val="DefaultParagraphFont"/>
    <w:uiPriority w:val="99"/>
    <w:semiHidden/>
    <w:unhideWhenUsed/>
    <w:rsid w:val="00787FAE"/>
    <w:rPr>
      <w:color w:val="954F72" w:themeColor="followedHyperlink"/>
      <w:u w:val="single"/>
    </w:rPr>
  </w:style>
  <w:style w:type="character" w:customStyle="1" w:styleId="rvts46">
    <w:name w:val="rvts46"/>
    <w:basedOn w:val="DefaultParagraphFont"/>
    <w:rsid w:val="001A0EC5"/>
  </w:style>
  <w:style w:type="paragraph" w:styleId="Subtitle">
    <w:name w:val="Subtitle"/>
    <w:basedOn w:val="Normal"/>
    <w:next w:val="Normal"/>
    <w:link w:val="SubtitleChar"/>
    <w:uiPriority w:val="11"/>
    <w:qFormat/>
    <w:rsid w:val="00A27C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C75"/>
    <w:rPr>
      <w:rFonts w:eastAsiaTheme="minorEastAsia"/>
      <w:color w:val="5A5A5A" w:themeColor="text1" w:themeTint="A5"/>
      <w:spacing w:val="15"/>
    </w:rPr>
  </w:style>
  <w:style w:type="paragraph" w:styleId="NormalWeb">
    <w:name w:val="Normal (Web)"/>
    <w:basedOn w:val="Normal"/>
    <w:uiPriority w:val="99"/>
    <w:unhideWhenUsed/>
    <w:rsid w:val="00262AB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700">
      <w:bodyDiv w:val="1"/>
      <w:marLeft w:val="0"/>
      <w:marRight w:val="0"/>
      <w:marTop w:val="0"/>
      <w:marBottom w:val="0"/>
      <w:divBdr>
        <w:top w:val="none" w:sz="0" w:space="0" w:color="auto"/>
        <w:left w:val="none" w:sz="0" w:space="0" w:color="auto"/>
        <w:bottom w:val="none" w:sz="0" w:space="0" w:color="auto"/>
        <w:right w:val="none" w:sz="0" w:space="0" w:color="auto"/>
      </w:divBdr>
    </w:div>
    <w:div w:id="158471943">
      <w:bodyDiv w:val="1"/>
      <w:marLeft w:val="0"/>
      <w:marRight w:val="0"/>
      <w:marTop w:val="0"/>
      <w:marBottom w:val="0"/>
      <w:divBdr>
        <w:top w:val="none" w:sz="0" w:space="0" w:color="auto"/>
        <w:left w:val="none" w:sz="0" w:space="0" w:color="auto"/>
        <w:bottom w:val="none" w:sz="0" w:space="0" w:color="auto"/>
        <w:right w:val="none" w:sz="0" w:space="0" w:color="auto"/>
      </w:divBdr>
    </w:div>
    <w:div w:id="15080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2023-&#1087;"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ia.gov.ua/services/priyednatisya-do-yevidnovlennya-yak-biznes" TargetMode="External"/><Relationship Id="rId24" Type="http://schemas.openxmlformats.org/officeDocument/2006/relationships/hyperlink" Target="https://zakon.rada.gov.ua/laws/show/1023-12"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emf"/><Relationship Id="rId10" Type="http://schemas.openxmlformats.org/officeDocument/2006/relationships/hyperlink" Target="https://zakon.rada.gov.ua/laws/show/1023-12"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zakon.rada.gov.ua/laws/show/1023-12" TargetMode="Externa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86AD-6641-4BB2-B935-1FB6B5B8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1974</Words>
  <Characters>11258</Characters>
  <Application>Microsoft Office Word</Application>
  <DocSecurity>0</DocSecurity>
  <Lines>93</Lines>
  <Paragraphs>26</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Poturgaev</dc:creator>
  <cp:keywords/>
  <dc:description/>
  <cp:lastModifiedBy>Maria Radyshevska</cp:lastModifiedBy>
  <cp:revision>39</cp:revision>
  <dcterms:created xsi:type="dcterms:W3CDTF">2023-06-30T09:31:00Z</dcterms:created>
  <dcterms:modified xsi:type="dcterms:W3CDTF">2023-07-03T08:23:00Z</dcterms:modified>
</cp:coreProperties>
</file>