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6AE13" w14:textId="77777777" w:rsidR="00970104" w:rsidRDefault="00970104" w:rsidP="00001FC5">
      <w:pPr>
        <w:spacing w:before="60" w:after="60" w:line="240" w:lineRule="auto"/>
        <w:ind w:firstLine="709"/>
        <w:jc w:val="center"/>
        <w:rPr>
          <w:rFonts w:eastAsia="Calibri" w:cstheme="minorHAnsi"/>
          <w:b/>
          <w:sz w:val="24"/>
          <w:szCs w:val="24"/>
          <w:lang w:val="uk-UA"/>
        </w:rPr>
      </w:pPr>
    </w:p>
    <w:p w14:paraId="77669741" w14:textId="02E17E42" w:rsidR="00D956E8" w:rsidRPr="003A465A" w:rsidRDefault="006E2E7C" w:rsidP="00001FC5">
      <w:pPr>
        <w:spacing w:before="60" w:after="60" w:line="240" w:lineRule="auto"/>
        <w:ind w:firstLine="709"/>
        <w:jc w:val="center"/>
        <w:rPr>
          <w:rFonts w:eastAsia="Calibri" w:cstheme="minorHAnsi"/>
          <w:b/>
          <w:sz w:val="24"/>
          <w:szCs w:val="24"/>
          <w:lang w:val="uk-UA"/>
        </w:rPr>
      </w:pPr>
      <w:r w:rsidRPr="006E2E7C">
        <w:rPr>
          <w:rFonts w:eastAsia="Calibri" w:cstheme="minorHAnsi"/>
          <w:b/>
          <w:sz w:val="24"/>
          <w:szCs w:val="24"/>
          <w:lang w:val="uk-UA"/>
        </w:rPr>
        <w:t xml:space="preserve">Здійснення закупівель </w:t>
      </w:r>
      <w:r w:rsidR="000D17E9">
        <w:rPr>
          <w:rFonts w:eastAsia="Calibri" w:cstheme="minorHAnsi"/>
          <w:b/>
          <w:sz w:val="24"/>
          <w:szCs w:val="24"/>
          <w:lang w:val="uk-UA"/>
        </w:rPr>
        <w:t>замовниками в умовах воєнного стану у 2023 році</w:t>
      </w:r>
      <w:r w:rsidR="00726AD0" w:rsidRPr="003A465A">
        <w:rPr>
          <w:rFonts w:eastAsia="Calibri" w:cstheme="minorHAnsi"/>
          <w:b/>
          <w:sz w:val="24"/>
          <w:szCs w:val="24"/>
          <w:lang w:val="uk-UA"/>
        </w:rPr>
        <w:t xml:space="preserve"> </w:t>
      </w:r>
    </w:p>
    <w:p w14:paraId="479BBF17" w14:textId="77777777" w:rsidR="00E80679" w:rsidRPr="003A465A" w:rsidRDefault="00E80679" w:rsidP="00001FC5">
      <w:pPr>
        <w:spacing w:before="60" w:after="60" w:line="240" w:lineRule="auto"/>
        <w:ind w:firstLine="709"/>
        <w:jc w:val="center"/>
        <w:rPr>
          <w:rFonts w:eastAsia="Calibri" w:cstheme="minorHAnsi"/>
          <w:b/>
          <w:sz w:val="24"/>
          <w:szCs w:val="24"/>
          <w:lang w:val="uk-UA"/>
        </w:rPr>
      </w:pPr>
    </w:p>
    <w:p w14:paraId="2A93CA2D" w14:textId="49C4134E" w:rsidR="00327741" w:rsidRDefault="00BF34A4" w:rsidP="00970104">
      <w:pPr>
        <w:spacing w:before="60" w:after="60" w:line="240" w:lineRule="auto"/>
        <w:ind w:left="-142" w:right="-308" w:firstLine="709"/>
        <w:jc w:val="both"/>
        <w:rPr>
          <w:rFonts w:eastAsia="Calibri" w:cstheme="minorHAnsi"/>
          <w:sz w:val="24"/>
          <w:szCs w:val="24"/>
          <w:lang w:val="uk-UA"/>
        </w:rPr>
      </w:pPr>
      <w:r w:rsidRPr="003A465A">
        <w:rPr>
          <w:rFonts w:eastAsia="Calibri" w:cstheme="minorHAnsi"/>
          <w:sz w:val="24"/>
          <w:szCs w:val="24"/>
          <w:lang w:val="uk-UA"/>
        </w:rPr>
        <w:t xml:space="preserve">Експерти Програми USAID DOBRE </w:t>
      </w:r>
      <w:r w:rsidR="006E2E7C">
        <w:rPr>
          <w:rFonts w:eastAsia="Calibri" w:cstheme="minorHAnsi"/>
          <w:sz w:val="24"/>
          <w:szCs w:val="24"/>
          <w:lang w:val="uk-UA"/>
        </w:rPr>
        <w:t>підготували</w:t>
      </w:r>
      <w:r w:rsidRPr="003A465A">
        <w:rPr>
          <w:rFonts w:eastAsia="Calibri" w:cstheme="minorHAnsi"/>
          <w:sz w:val="24"/>
          <w:szCs w:val="24"/>
          <w:lang w:val="uk-UA"/>
        </w:rPr>
        <w:t xml:space="preserve"> відповіді на ряд запитань від територіальних громад щодо </w:t>
      </w:r>
      <w:r w:rsidR="006E2E7C">
        <w:rPr>
          <w:rFonts w:eastAsia="Calibri" w:cstheme="minorHAnsi"/>
          <w:sz w:val="24"/>
          <w:szCs w:val="24"/>
          <w:lang w:val="uk-UA"/>
        </w:rPr>
        <w:t xml:space="preserve">здійснення закупівель </w:t>
      </w:r>
      <w:r w:rsidR="000D17E9">
        <w:rPr>
          <w:rFonts w:eastAsia="Calibri" w:cstheme="minorHAnsi"/>
          <w:sz w:val="24"/>
          <w:szCs w:val="24"/>
          <w:lang w:val="uk-UA"/>
        </w:rPr>
        <w:t>у</w:t>
      </w:r>
      <w:r w:rsidR="006E2E7C">
        <w:rPr>
          <w:rFonts w:eastAsia="Calibri" w:cstheme="minorHAnsi"/>
          <w:sz w:val="24"/>
          <w:szCs w:val="24"/>
          <w:lang w:val="uk-UA"/>
        </w:rPr>
        <w:t xml:space="preserve"> 2023 </w:t>
      </w:r>
      <w:r w:rsidR="000D17E9">
        <w:rPr>
          <w:rFonts w:eastAsia="Calibri" w:cstheme="minorHAnsi"/>
          <w:sz w:val="24"/>
          <w:szCs w:val="24"/>
          <w:lang w:val="uk-UA"/>
        </w:rPr>
        <w:t>році</w:t>
      </w:r>
      <w:r w:rsidRPr="003A465A">
        <w:rPr>
          <w:rFonts w:eastAsia="Calibri" w:cstheme="minorHAnsi"/>
          <w:sz w:val="24"/>
          <w:szCs w:val="24"/>
          <w:lang w:val="uk-UA"/>
        </w:rPr>
        <w:t>.</w:t>
      </w:r>
    </w:p>
    <w:p w14:paraId="585DD88F" w14:textId="77777777" w:rsidR="003A465A" w:rsidRPr="003A465A" w:rsidRDefault="003A465A" w:rsidP="00970104">
      <w:pPr>
        <w:spacing w:before="60" w:after="60" w:line="240" w:lineRule="auto"/>
        <w:ind w:left="-142" w:right="-308" w:firstLine="709"/>
        <w:jc w:val="both"/>
        <w:rPr>
          <w:rFonts w:eastAsia="Calibri" w:cstheme="minorHAnsi"/>
          <w:sz w:val="24"/>
          <w:szCs w:val="24"/>
          <w:lang w:val="uk-UA"/>
        </w:rPr>
      </w:pPr>
    </w:p>
    <w:tbl>
      <w:tblPr>
        <w:tblStyle w:val="TableGrid"/>
        <w:tblW w:w="9640" w:type="dxa"/>
        <w:tblInd w:w="-34" w:type="dxa"/>
        <w:tblLayout w:type="fixed"/>
        <w:tblLook w:val="04A0" w:firstRow="1" w:lastRow="0" w:firstColumn="1" w:lastColumn="0" w:noHBand="0" w:noVBand="1"/>
      </w:tblPr>
      <w:tblGrid>
        <w:gridCol w:w="568"/>
        <w:gridCol w:w="3225"/>
        <w:gridCol w:w="5847"/>
      </w:tblGrid>
      <w:tr w:rsidR="003A465A" w:rsidRPr="003A465A" w14:paraId="1D90232A" w14:textId="77777777" w:rsidTr="003A465A">
        <w:tc>
          <w:tcPr>
            <w:tcW w:w="568" w:type="dxa"/>
          </w:tcPr>
          <w:p w14:paraId="39235D34" w14:textId="77777777" w:rsidR="003A465A" w:rsidRPr="003A465A" w:rsidRDefault="003A465A" w:rsidP="0024587F">
            <w:pPr>
              <w:rPr>
                <w:rFonts w:cstheme="minorHAnsi"/>
                <w:sz w:val="24"/>
                <w:szCs w:val="24"/>
              </w:rPr>
            </w:pPr>
            <w:r w:rsidRPr="003A465A">
              <w:rPr>
                <w:rFonts w:cstheme="minorHAnsi"/>
                <w:sz w:val="24"/>
                <w:szCs w:val="24"/>
              </w:rPr>
              <w:t>№ з/п</w:t>
            </w:r>
          </w:p>
        </w:tc>
        <w:tc>
          <w:tcPr>
            <w:tcW w:w="3225" w:type="dxa"/>
          </w:tcPr>
          <w:p w14:paraId="1CBB6065" w14:textId="36B7089A" w:rsidR="003A465A" w:rsidRPr="003A465A" w:rsidRDefault="00FE51C1" w:rsidP="0024587F">
            <w:pPr>
              <w:rPr>
                <w:rFonts w:cstheme="minorHAnsi"/>
                <w:sz w:val="24"/>
                <w:szCs w:val="24"/>
              </w:rPr>
            </w:pPr>
            <w:r>
              <w:rPr>
                <w:rFonts w:cstheme="minorHAnsi"/>
                <w:sz w:val="24"/>
                <w:szCs w:val="24"/>
              </w:rPr>
              <w:t>Узагальнені питання учасників вебінару</w:t>
            </w:r>
          </w:p>
        </w:tc>
        <w:tc>
          <w:tcPr>
            <w:tcW w:w="5847" w:type="dxa"/>
          </w:tcPr>
          <w:p w14:paraId="5B6DC7A0" w14:textId="77777777" w:rsidR="003A465A" w:rsidRPr="003A465A" w:rsidRDefault="003A465A" w:rsidP="0024587F">
            <w:pPr>
              <w:rPr>
                <w:rFonts w:cstheme="minorHAnsi"/>
                <w:sz w:val="24"/>
                <w:szCs w:val="24"/>
              </w:rPr>
            </w:pPr>
            <w:r w:rsidRPr="003A465A">
              <w:rPr>
                <w:rFonts w:cstheme="minorHAnsi"/>
                <w:sz w:val="24"/>
                <w:szCs w:val="24"/>
              </w:rPr>
              <w:t xml:space="preserve">Відповідь </w:t>
            </w:r>
          </w:p>
        </w:tc>
      </w:tr>
      <w:tr w:rsidR="003A465A" w:rsidRPr="00603C69" w14:paraId="2BC6A66F" w14:textId="77777777" w:rsidTr="003A465A">
        <w:tc>
          <w:tcPr>
            <w:tcW w:w="568" w:type="dxa"/>
          </w:tcPr>
          <w:p w14:paraId="3DA1B429" w14:textId="77777777" w:rsidR="003A465A" w:rsidRPr="003A465A" w:rsidRDefault="003A465A" w:rsidP="0024587F">
            <w:pPr>
              <w:rPr>
                <w:rFonts w:cstheme="minorHAnsi"/>
                <w:sz w:val="24"/>
                <w:szCs w:val="24"/>
              </w:rPr>
            </w:pPr>
            <w:r w:rsidRPr="003A465A">
              <w:rPr>
                <w:rFonts w:cstheme="minorHAnsi"/>
                <w:sz w:val="24"/>
                <w:szCs w:val="24"/>
              </w:rPr>
              <w:t>1</w:t>
            </w:r>
          </w:p>
        </w:tc>
        <w:tc>
          <w:tcPr>
            <w:tcW w:w="3225" w:type="dxa"/>
          </w:tcPr>
          <w:p w14:paraId="7F8961AE" w14:textId="6FEBD6BE" w:rsidR="003A465A" w:rsidRPr="003A465A" w:rsidRDefault="00FE51C1" w:rsidP="00F80D61">
            <w:pPr>
              <w:rPr>
                <w:rFonts w:cstheme="minorHAnsi"/>
                <w:sz w:val="24"/>
                <w:szCs w:val="24"/>
              </w:rPr>
            </w:pPr>
            <w:r>
              <w:rPr>
                <w:rFonts w:cstheme="minorHAnsi"/>
                <w:sz w:val="24"/>
                <w:szCs w:val="24"/>
              </w:rPr>
              <w:t>«Я</w:t>
            </w:r>
            <w:r w:rsidR="00F80D61" w:rsidRPr="00F80D61">
              <w:rPr>
                <w:rFonts w:cstheme="minorHAnsi"/>
                <w:sz w:val="24"/>
                <w:szCs w:val="24"/>
              </w:rPr>
              <w:t>кщо учасник завантажив документи, що підтверджують відсутність підстав для відмови по пункту 44 Особливостей, в період подання пропозицій. Коли даного учасника визнали переможцем торгів, він повторно не підвантажував ці ж документи впродовж 4 днів. Як діяти Замовнику відхиляти дану пропозицію переможця?</w:t>
            </w:r>
            <w:r>
              <w:rPr>
                <w:rFonts w:cstheme="minorHAnsi"/>
                <w:sz w:val="24"/>
                <w:szCs w:val="24"/>
              </w:rPr>
              <w:t>»</w:t>
            </w:r>
          </w:p>
        </w:tc>
        <w:tc>
          <w:tcPr>
            <w:tcW w:w="5847" w:type="dxa"/>
          </w:tcPr>
          <w:p w14:paraId="6E8EF07F" w14:textId="77777777" w:rsidR="003956A6" w:rsidRDefault="00FE51C1" w:rsidP="00AD4E57">
            <w:pPr>
              <w:rPr>
                <w:rFonts w:cstheme="minorHAnsi"/>
                <w:sz w:val="24"/>
                <w:szCs w:val="24"/>
              </w:rPr>
            </w:pPr>
            <w:r>
              <w:rPr>
                <w:rFonts w:cstheme="minorHAnsi"/>
                <w:sz w:val="24"/>
                <w:szCs w:val="24"/>
              </w:rPr>
              <w:t xml:space="preserve">Відповідно до пункту 44 </w:t>
            </w:r>
            <w:hyperlink r:id="rId8" w:anchor="Text" w:history="1">
              <w:r w:rsidRPr="005B7AFC">
                <w:rPr>
                  <w:rStyle w:val="Hyperlink"/>
                  <w:rFonts w:cstheme="minorHAnsi"/>
                  <w:sz w:val="24"/>
                  <w:szCs w:val="24"/>
                </w:rPr>
                <w:t>Особливостей</w:t>
              </w:r>
            </w:hyperlink>
            <w:r>
              <w:rPr>
                <w:rFonts w:cstheme="minorHAnsi"/>
                <w:sz w:val="24"/>
                <w:szCs w:val="24"/>
              </w:rPr>
              <w:t xml:space="preserve"> «</w:t>
            </w:r>
            <w:r w:rsidRPr="00FE51C1">
              <w:rPr>
                <w:rFonts w:cstheme="minorHAnsi"/>
                <w:sz w:val="24"/>
                <w:szCs w:val="24"/>
              </w:rPr>
              <w:t xml:space="preserve">Учасник процедури закупівлі підтверджує відсутність підстав, зазначених в цьому пункті (крім абзацу чотирнадцятого цього пункту), </w:t>
            </w:r>
            <w:r w:rsidRPr="00FE51C1">
              <w:rPr>
                <w:rFonts w:cstheme="minorHAnsi"/>
                <w:b/>
                <w:sz w:val="24"/>
                <w:szCs w:val="24"/>
              </w:rPr>
              <w:t>шляхом самостійного декларування відсутності таких підстав в електронній системі закупівель</w:t>
            </w:r>
            <w:r w:rsidRPr="00FE51C1">
              <w:rPr>
                <w:rFonts w:cstheme="minorHAnsi"/>
                <w:sz w:val="24"/>
                <w:szCs w:val="24"/>
              </w:rPr>
              <w:t xml:space="preserve"> під час подання тендерної пропозиції.</w:t>
            </w:r>
            <w:r>
              <w:rPr>
                <w:rFonts w:cstheme="minorHAnsi"/>
                <w:sz w:val="24"/>
                <w:szCs w:val="24"/>
              </w:rPr>
              <w:t xml:space="preserve"> Відповідно, замовник </w:t>
            </w:r>
            <w:r w:rsidRPr="005B7AFC">
              <w:rPr>
                <w:rFonts w:cstheme="minorHAnsi"/>
                <w:b/>
                <w:sz w:val="24"/>
                <w:szCs w:val="24"/>
              </w:rPr>
              <w:t>не може</w:t>
            </w:r>
            <w:r>
              <w:rPr>
                <w:rFonts w:cstheme="minorHAnsi"/>
                <w:sz w:val="24"/>
                <w:szCs w:val="24"/>
              </w:rPr>
              <w:t xml:space="preserve"> вимагати від учасників надання в складі тендерної пропозиції будь-яких документів, окрім самостійного декларування (галочок в </w:t>
            </w:r>
            <w:r>
              <w:rPr>
                <w:rFonts w:cstheme="minorHAnsi"/>
                <w:sz w:val="24"/>
                <w:szCs w:val="24"/>
                <w:lang w:val="en-US"/>
              </w:rPr>
              <w:t>Prozorro</w:t>
            </w:r>
            <w:r>
              <w:rPr>
                <w:rFonts w:cstheme="minorHAnsi"/>
                <w:sz w:val="24"/>
                <w:szCs w:val="24"/>
              </w:rPr>
              <w:t>)</w:t>
            </w:r>
            <w:r w:rsidR="005B7AFC">
              <w:rPr>
                <w:rFonts w:cstheme="minorHAnsi"/>
                <w:sz w:val="24"/>
                <w:szCs w:val="24"/>
              </w:rPr>
              <w:t xml:space="preserve"> та, наприклад, гарантійного листа по абзацу 14 пункту 44.</w:t>
            </w:r>
          </w:p>
          <w:p w14:paraId="1B30FC8B" w14:textId="77777777" w:rsidR="00722729" w:rsidRDefault="00722729" w:rsidP="005B7AFC">
            <w:pPr>
              <w:rPr>
                <w:rFonts w:cstheme="minorHAnsi"/>
                <w:sz w:val="24"/>
                <w:szCs w:val="24"/>
              </w:rPr>
            </w:pPr>
          </w:p>
          <w:p w14:paraId="102E79A5" w14:textId="1284CF97" w:rsidR="005B7AFC" w:rsidRDefault="005B7AFC" w:rsidP="005B7AFC">
            <w:pPr>
              <w:rPr>
                <w:rFonts w:cstheme="minorHAnsi"/>
                <w:sz w:val="24"/>
                <w:szCs w:val="24"/>
              </w:rPr>
            </w:pPr>
            <w:r>
              <w:rPr>
                <w:rFonts w:cstheme="minorHAnsi"/>
                <w:sz w:val="24"/>
                <w:szCs w:val="24"/>
              </w:rPr>
              <w:t xml:space="preserve">Але якщо склалась ситуація, коли учасник завантажив документи завчасно, ще на етапі подання пропозиції, все одно йому необхідно завантажити ці ж документи </w:t>
            </w:r>
            <w:r w:rsidRPr="005B7AFC">
              <w:rPr>
                <w:rFonts w:cstheme="minorHAnsi"/>
                <w:b/>
                <w:sz w:val="24"/>
                <w:szCs w:val="24"/>
              </w:rPr>
              <w:t>ще раз, вже у якості переможця процедури закупівлі у строк, що не перевищує чотири дні</w:t>
            </w:r>
            <w:r w:rsidRPr="005B7AFC">
              <w:rPr>
                <w:rFonts w:cstheme="minorHAnsi"/>
                <w:sz w:val="24"/>
                <w:szCs w:val="24"/>
              </w:rPr>
              <w:t xml:space="preserve"> з дати оприлюднення в електронній системі закупівель повідомлення про намір укласти договір про закупівлю</w:t>
            </w:r>
            <w:r>
              <w:rPr>
                <w:rFonts w:cstheme="minorHAnsi"/>
                <w:sz w:val="24"/>
                <w:szCs w:val="24"/>
              </w:rPr>
              <w:t>.</w:t>
            </w:r>
          </w:p>
          <w:p w14:paraId="35021404" w14:textId="07A8B460" w:rsidR="00A0589F" w:rsidRPr="00FE51C1" w:rsidRDefault="00A0589F" w:rsidP="005B7AFC">
            <w:pPr>
              <w:rPr>
                <w:rFonts w:cstheme="minorHAnsi"/>
                <w:sz w:val="24"/>
                <w:szCs w:val="24"/>
              </w:rPr>
            </w:pPr>
            <w:r>
              <w:rPr>
                <w:rFonts w:cstheme="minorHAnsi"/>
                <w:sz w:val="24"/>
                <w:szCs w:val="24"/>
              </w:rPr>
              <w:t xml:space="preserve">Відповідно, в даній ситуації замовнику необхідно відхилити тендерну пропозицію переможця процедури закупівлі, через те, що він </w:t>
            </w:r>
            <w:r w:rsidRPr="00A0589F">
              <w:rPr>
                <w:rFonts w:cstheme="minorHAnsi"/>
                <w:sz w:val="24"/>
                <w:szCs w:val="24"/>
              </w:rPr>
              <w:t>не надав у спосіб, зазначений в тендерній документації, документи, що підтверджують відсутність підстав, визначе</w:t>
            </w:r>
            <w:r>
              <w:rPr>
                <w:rFonts w:cstheme="minorHAnsi"/>
                <w:sz w:val="24"/>
                <w:szCs w:val="24"/>
              </w:rPr>
              <w:t>них пунктом 44 цих особливостей.</w:t>
            </w:r>
          </w:p>
        </w:tc>
      </w:tr>
      <w:tr w:rsidR="003A465A" w:rsidRPr="00603C69" w14:paraId="14D1D5E8" w14:textId="77777777" w:rsidTr="003A465A">
        <w:tc>
          <w:tcPr>
            <w:tcW w:w="568" w:type="dxa"/>
          </w:tcPr>
          <w:p w14:paraId="7EEBC703" w14:textId="172B669A" w:rsidR="003A465A" w:rsidRPr="003A465A" w:rsidRDefault="003A465A" w:rsidP="0024587F">
            <w:pPr>
              <w:rPr>
                <w:rFonts w:cstheme="minorHAnsi"/>
                <w:sz w:val="24"/>
                <w:szCs w:val="24"/>
              </w:rPr>
            </w:pPr>
            <w:r w:rsidRPr="003A465A">
              <w:rPr>
                <w:rFonts w:cstheme="minorHAnsi"/>
                <w:sz w:val="24"/>
                <w:szCs w:val="24"/>
              </w:rPr>
              <w:t>2</w:t>
            </w:r>
          </w:p>
        </w:tc>
        <w:tc>
          <w:tcPr>
            <w:tcW w:w="3225" w:type="dxa"/>
          </w:tcPr>
          <w:p w14:paraId="363EC45D" w14:textId="3D9EFDFC" w:rsidR="003A465A" w:rsidRPr="003A465A" w:rsidRDefault="005B7AFC" w:rsidP="009510DB">
            <w:pPr>
              <w:rPr>
                <w:rFonts w:eastAsia="Times New Roman" w:cstheme="minorHAnsi"/>
                <w:color w:val="000000"/>
                <w:sz w:val="24"/>
                <w:szCs w:val="24"/>
                <w:lang w:eastAsia="uk-UA"/>
              </w:rPr>
            </w:pPr>
            <w:r>
              <w:rPr>
                <w:rFonts w:eastAsia="Times New Roman" w:cstheme="minorHAnsi"/>
                <w:color w:val="000000"/>
                <w:sz w:val="24"/>
                <w:szCs w:val="24"/>
                <w:lang w:eastAsia="uk-UA"/>
              </w:rPr>
              <w:t>«</w:t>
            </w:r>
            <w:r w:rsidR="00F80D61" w:rsidRPr="00F80D61">
              <w:rPr>
                <w:rFonts w:eastAsia="Times New Roman" w:cstheme="minorHAnsi"/>
                <w:color w:val="000000"/>
                <w:sz w:val="24"/>
                <w:szCs w:val="24"/>
                <w:lang w:eastAsia="uk-UA"/>
              </w:rPr>
              <w:t xml:space="preserve">Чи можна </w:t>
            </w:r>
            <w:r w:rsidRPr="00F80D61">
              <w:rPr>
                <w:rFonts w:eastAsia="Times New Roman" w:cstheme="minorHAnsi"/>
                <w:color w:val="000000"/>
                <w:sz w:val="24"/>
                <w:szCs w:val="24"/>
                <w:lang w:eastAsia="uk-UA"/>
              </w:rPr>
              <w:t>обґрунтування</w:t>
            </w:r>
            <w:r w:rsidR="00F80D61" w:rsidRPr="00F80D61">
              <w:rPr>
                <w:rFonts w:eastAsia="Times New Roman" w:cstheme="minorHAnsi"/>
                <w:color w:val="000000"/>
                <w:sz w:val="24"/>
                <w:szCs w:val="24"/>
                <w:lang w:eastAsia="uk-UA"/>
              </w:rPr>
              <w:t xml:space="preserve"> по п</w:t>
            </w:r>
            <w:r>
              <w:rPr>
                <w:rFonts w:eastAsia="Times New Roman" w:cstheme="minorHAnsi"/>
                <w:color w:val="000000"/>
                <w:sz w:val="24"/>
                <w:szCs w:val="24"/>
                <w:lang w:eastAsia="uk-UA"/>
              </w:rPr>
              <w:t>.</w:t>
            </w:r>
            <w:r w:rsidR="00F80D61" w:rsidRPr="00F80D61">
              <w:rPr>
                <w:rFonts w:eastAsia="Times New Roman" w:cstheme="minorHAnsi"/>
                <w:color w:val="000000"/>
                <w:sz w:val="24"/>
                <w:szCs w:val="24"/>
                <w:lang w:eastAsia="uk-UA"/>
              </w:rPr>
              <w:t xml:space="preserve">13 прописувати в протоколі. </w:t>
            </w:r>
            <w:r>
              <w:rPr>
                <w:rFonts w:eastAsia="Times New Roman" w:cstheme="minorHAnsi"/>
                <w:color w:val="000000"/>
                <w:sz w:val="24"/>
                <w:szCs w:val="24"/>
                <w:lang w:eastAsia="uk-UA"/>
              </w:rPr>
              <w:t>А</w:t>
            </w:r>
            <w:r w:rsidR="00F80D61" w:rsidRPr="00F80D61">
              <w:rPr>
                <w:rFonts w:eastAsia="Times New Roman" w:cstheme="minorHAnsi"/>
                <w:color w:val="000000"/>
                <w:sz w:val="24"/>
                <w:szCs w:val="24"/>
                <w:lang w:eastAsia="uk-UA"/>
              </w:rPr>
              <w:t xml:space="preserve"> не оприлюднювати в системі?</w:t>
            </w:r>
            <w:r>
              <w:rPr>
                <w:rFonts w:eastAsia="Times New Roman" w:cstheme="minorHAnsi"/>
                <w:color w:val="000000"/>
                <w:sz w:val="24"/>
                <w:szCs w:val="24"/>
                <w:lang w:eastAsia="uk-UA"/>
              </w:rPr>
              <w:t>»</w:t>
            </w:r>
          </w:p>
        </w:tc>
        <w:tc>
          <w:tcPr>
            <w:tcW w:w="5847" w:type="dxa"/>
          </w:tcPr>
          <w:p w14:paraId="1F3224D3" w14:textId="41551E3D" w:rsidR="00AD4E57" w:rsidRDefault="005B7AFC" w:rsidP="003F546D">
            <w:pPr>
              <w:rPr>
                <w:rFonts w:cstheme="minorHAnsi"/>
                <w:sz w:val="24"/>
                <w:szCs w:val="24"/>
              </w:rPr>
            </w:pPr>
            <w:r>
              <w:rPr>
                <w:rFonts w:cstheme="minorHAnsi"/>
                <w:sz w:val="24"/>
                <w:szCs w:val="24"/>
              </w:rPr>
              <w:t xml:space="preserve">Так, обґрунтування застосування винятків по пункту 13 </w:t>
            </w:r>
            <w:hyperlink r:id="rId9" w:anchor="Text" w:history="1">
              <w:r w:rsidRPr="00DF623B">
                <w:rPr>
                  <w:rStyle w:val="Hyperlink"/>
                  <w:rFonts w:cstheme="minorHAnsi"/>
                  <w:sz w:val="24"/>
                  <w:szCs w:val="24"/>
                </w:rPr>
                <w:t>Особливостей</w:t>
              </w:r>
            </w:hyperlink>
            <w:r>
              <w:rPr>
                <w:rFonts w:cstheme="minorHAnsi"/>
                <w:sz w:val="24"/>
                <w:szCs w:val="24"/>
              </w:rPr>
              <w:t xml:space="preserve"> цілком можна прописувати в протоколі уповноваженої особи або затверджувати </w:t>
            </w:r>
            <w:r w:rsidR="00722729">
              <w:rPr>
                <w:rFonts w:cstheme="minorHAnsi"/>
                <w:sz w:val="24"/>
                <w:szCs w:val="24"/>
              </w:rPr>
              <w:t xml:space="preserve">таким </w:t>
            </w:r>
            <w:r>
              <w:rPr>
                <w:rFonts w:cstheme="minorHAnsi"/>
                <w:sz w:val="24"/>
                <w:szCs w:val="24"/>
              </w:rPr>
              <w:t>протоколом.</w:t>
            </w:r>
          </w:p>
          <w:p w14:paraId="2E42FB3E" w14:textId="38D5BB66" w:rsidR="005B7AFC" w:rsidRDefault="005B7AFC" w:rsidP="005B7AFC">
            <w:pPr>
              <w:rPr>
                <w:rFonts w:cstheme="minorHAnsi"/>
                <w:sz w:val="24"/>
                <w:szCs w:val="24"/>
              </w:rPr>
            </w:pPr>
            <w:r>
              <w:rPr>
                <w:rFonts w:cstheme="minorHAnsi"/>
                <w:sz w:val="24"/>
                <w:szCs w:val="24"/>
              </w:rPr>
              <w:t>Однак, окрім цього, у</w:t>
            </w:r>
            <w:r w:rsidRPr="005B7AFC">
              <w:rPr>
                <w:rFonts w:cstheme="minorHAnsi"/>
                <w:sz w:val="24"/>
                <w:szCs w:val="24"/>
              </w:rPr>
              <w:t xml:space="preserve"> разі укладення договору про закупівлю відповідно до </w:t>
            </w:r>
            <w:r w:rsidRPr="00DF623B">
              <w:rPr>
                <w:rFonts w:cstheme="minorHAnsi"/>
                <w:b/>
                <w:sz w:val="24"/>
                <w:szCs w:val="24"/>
              </w:rPr>
              <w:t xml:space="preserve">підпунктів 5-11, 14 </w:t>
            </w:r>
            <w:r w:rsidR="00DF623B">
              <w:rPr>
                <w:rFonts w:cstheme="minorHAnsi"/>
                <w:sz w:val="24"/>
                <w:szCs w:val="24"/>
              </w:rPr>
              <w:t xml:space="preserve">пункту 13 </w:t>
            </w:r>
            <w:hyperlink r:id="rId10" w:anchor="Text" w:history="1">
              <w:r w:rsidR="00DF623B" w:rsidRPr="00DF623B">
                <w:rPr>
                  <w:rStyle w:val="Hyperlink"/>
                  <w:rFonts w:cstheme="minorHAnsi"/>
                  <w:sz w:val="24"/>
                  <w:szCs w:val="24"/>
                </w:rPr>
                <w:t>Особ</w:t>
              </w:r>
              <w:r w:rsidRPr="00DF623B">
                <w:rPr>
                  <w:rStyle w:val="Hyperlink"/>
                  <w:rFonts w:cstheme="minorHAnsi"/>
                  <w:sz w:val="24"/>
                  <w:szCs w:val="24"/>
                </w:rPr>
                <w:t>ливостей</w:t>
              </w:r>
            </w:hyperlink>
            <w:r w:rsidRPr="005B7AFC">
              <w:rPr>
                <w:rFonts w:cstheme="minorHAnsi"/>
                <w:sz w:val="24"/>
                <w:szCs w:val="24"/>
              </w:rPr>
              <w:t xml:space="preserve"> замовник разом із звітом про договір про закупівлю, укладени</w:t>
            </w:r>
            <w:r w:rsidR="00722729">
              <w:rPr>
                <w:rFonts w:cstheme="minorHAnsi"/>
                <w:sz w:val="24"/>
                <w:szCs w:val="24"/>
              </w:rPr>
              <w:t>м</w:t>
            </w:r>
            <w:r w:rsidRPr="005B7AFC">
              <w:rPr>
                <w:rFonts w:cstheme="minorHAnsi"/>
                <w:sz w:val="24"/>
                <w:szCs w:val="24"/>
              </w:rPr>
              <w:t xml:space="preserve"> без використання електронної системи закупівель, </w:t>
            </w:r>
            <w:r w:rsidRPr="00DF623B">
              <w:rPr>
                <w:rFonts w:cstheme="minorHAnsi"/>
                <w:b/>
                <w:sz w:val="24"/>
                <w:szCs w:val="24"/>
              </w:rPr>
              <w:t xml:space="preserve">оприлюднює в електронній системі закупівель договір про закупівлю та всі додатки до нього, а також </w:t>
            </w:r>
            <w:r w:rsidRPr="00DF623B">
              <w:rPr>
                <w:rFonts w:cstheme="minorHAnsi"/>
                <w:b/>
                <w:sz w:val="24"/>
                <w:szCs w:val="24"/>
              </w:rPr>
              <w:lastRenderedPageBreak/>
              <w:t>обґрунтування застосування замовником підстави для здійснення закупівлі</w:t>
            </w:r>
            <w:r w:rsidRPr="005B7AFC">
              <w:rPr>
                <w:rFonts w:cstheme="minorHAnsi"/>
                <w:sz w:val="24"/>
                <w:szCs w:val="24"/>
              </w:rPr>
              <w:t xml:space="preserve"> відповідно до цього пункту.</w:t>
            </w:r>
          </w:p>
          <w:p w14:paraId="5AAD56A8" w14:textId="77777777" w:rsidR="00DF623B" w:rsidRDefault="00DF623B" w:rsidP="005B7AFC">
            <w:pPr>
              <w:rPr>
                <w:rFonts w:cstheme="minorHAnsi"/>
                <w:sz w:val="24"/>
                <w:szCs w:val="24"/>
              </w:rPr>
            </w:pPr>
          </w:p>
          <w:p w14:paraId="20FFEA72" w14:textId="161022DB" w:rsidR="00DF623B" w:rsidRPr="00DF623B" w:rsidRDefault="00DF623B" w:rsidP="005B7AFC">
            <w:pPr>
              <w:rPr>
                <w:rFonts w:cstheme="minorHAnsi"/>
                <w:sz w:val="24"/>
                <w:szCs w:val="24"/>
              </w:rPr>
            </w:pPr>
            <w:r>
              <w:rPr>
                <w:rFonts w:cstheme="minorHAnsi"/>
                <w:sz w:val="24"/>
                <w:szCs w:val="24"/>
              </w:rPr>
              <w:t>Підсумовуючи: по всіх підпунктах пункту 13 обґрунтування обов</w:t>
            </w:r>
            <w:r w:rsidRPr="00603C69">
              <w:rPr>
                <w:rFonts w:cstheme="minorHAnsi"/>
                <w:sz w:val="24"/>
                <w:szCs w:val="24"/>
              </w:rPr>
              <w:t>’</w:t>
            </w:r>
            <w:r>
              <w:rPr>
                <w:rFonts w:cstheme="minorHAnsi"/>
                <w:sz w:val="24"/>
                <w:szCs w:val="24"/>
              </w:rPr>
              <w:t xml:space="preserve">язково має бути у замовника (у протоколі чи затверджене протоколом), а якщо здійснюється закупівля </w:t>
            </w:r>
            <w:r w:rsidRPr="005B7AFC">
              <w:rPr>
                <w:rFonts w:cstheme="minorHAnsi"/>
                <w:sz w:val="24"/>
                <w:szCs w:val="24"/>
              </w:rPr>
              <w:t>відповідно до</w:t>
            </w:r>
            <w:r w:rsidRPr="00DF623B">
              <w:rPr>
                <w:rFonts w:cstheme="minorHAnsi"/>
                <w:sz w:val="24"/>
                <w:szCs w:val="24"/>
              </w:rPr>
              <w:t xml:space="preserve"> підпунктів 5-11, 14</w:t>
            </w:r>
            <w:r w:rsidRPr="00DF623B">
              <w:rPr>
                <w:rFonts w:cstheme="minorHAnsi"/>
                <w:b/>
                <w:sz w:val="24"/>
                <w:szCs w:val="24"/>
              </w:rPr>
              <w:t xml:space="preserve"> </w:t>
            </w:r>
            <w:r>
              <w:rPr>
                <w:rFonts w:cstheme="minorHAnsi"/>
                <w:sz w:val="24"/>
                <w:szCs w:val="24"/>
              </w:rPr>
              <w:t>пункту 13 – дане обґрунтування також обов</w:t>
            </w:r>
            <w:r w:rsidRPr="00603C69">
              <w:rPr>
                <w:rFonts w:cstheme="minorHAnsi"/>
                <w:sz w:val="24"/>
                <w:szCs w:val="24"/>
              </w:rPr>
              <w:t>’</w:t>
            </w:r>
            <w:r>
              <w:rPr>
                <w:rFonts w:cstheme="minorHAnsi"/>
                <w:sz w:val="24"/>
                <w:szCs w:val="24"/>
              </w:rPr>
              <w:t xml:space="preserve">язково оприлюднюється в системі </w:t>
            </w:r>
            <w:r>
              <w:rPr>
                <w:rFonts w:cstheme="minorHAnsi"/>
                <w:sz w:val="24"/>
                <w:szCs w:val="24"/>
                <w:lang w:val="en-US"/>
              </w:rPr>
              <w:t>Prozorro</w:t>
            </w:r>
            <w:r w:rsidRPr="00603C69">
              <w:rPr>
                <w:rFonts w:cstheme="minorHAnsi"/>
                <w:sz w:val="24"/>
                <w:szCs w:val="24"/>
              </w:rPr>
              <w:t xml:space="preserve"> </w:t>
            </w:r>
            <w:r>
              <w:rPr>
                <w:rFonts w:cstheme="minorHAnsi"/>
                <w:sz w:val="24"/>
                <w:szCs w:val="24"/>
              </w:rPr>
              <w:t>разом зі звітом про договір про закупівлю.</w:t>
            </w:r>
          </w:p>
        </w:tc>
      </w:tr>
      <w:tr w:rsidR="003A465A" w:rsidRPr="003A465A" w14:paraId="6E8D2EF5" w14:textId="77777777" w:rsidTr="003A465A">
        <w:tc>
          <w:tcPr>
            <w:tcW w:w="568" w:type="dxa"/>
          </w:tcPr>
          <w:p w14:paraId="5107EB7D" w14:textId="61BB78EF" w:rsidR="003A465A" w:rsidRPr="003A465A" w:rsidRDefault="003A465A" w:rsidP="0024587F">
            <w:pPr>
              <w:rPr>
                <w:rFonts w:cstheme="minorHAnsi"/>
                <w:sz w:val="24"/>
                <w:szCs w:val="24"/>
              </w:rPr>
            </w:pPr>
            <w:r w:rsidRPr="003A465A">
              <w:rPr>
                <w:rFonts w:cstheme="minorHAnsi"/>
                <w:sz w:val="24"/>
                <w:szCs w:val="24"/>
              </w:rPr>
              <w:lastRenderedPageBreak/>
              <w:t>3</w:t>
            </w:r>
          </w:p>
        </w:tc>
        <w:tc>
          <w:tcPr>
            <w:tcW w:w="3225" w:type="dxa"/>
          </w:tcPr>
          <w:p w14:paraId="37E1FBD1" w14:textId="476BEA43" w:rsidR="003A465A" w:rsidRPr="003A465A" w:rsidRDefault="00DF623B" w:rsidP="0024587F">
            <w:pPr>
              <w:rPr>
                <w:rFonts w:eastAsia="Times New Roman" w:cstheme="minorHAnsi"/>
                <w:color w:val="000000"/>
                <w:sz w:val="24"/>
                <w:szCs w:val="24"/>
                <w:lang w:eastAsia="uk-UA"/>
              </w:rPr>
            </w:pPr>
            <w:r>
              <w:rPr>
                <w:rFonts w:eastAsia="Times New Roman" w:cstheme="minorHAnsi"/>
                <w:color w:val="000000"/>
                <w:sz w:val="24"/>
                <w:szCs w:val="24"/>
                <w:lang w:eastAsia="uk-UA"/>
              </w:rPr>
              <w:t>«</w:t>
            </w:r>
            <w:r w:rsidR="00F80D61" w:rsidRPr="00F80D61">
              <w:rPr>
                <w:rFonts w:eastAsia="Times New Roman" w:cstheme="minorHAnsi"/>
                <w:color w:val="000000"/>
                <w:sz w:val="24"/>
                <w:szCs w:val="24"/>
                <w:lang w:eastAsia="uk-UA"/>
              </w:rPr>
              <w:t>Чи є помилкою звітування про виконання договору по винятках?</w:t>
            </w:r>
            <w:r>
              <w:rPr>
                <w:rFonts w:eastAsia="Times New Roman" w:cstheme="minorHAnsi"/>
                <w:color w:val="000000"/>
                <w:sz w:val="24"/>
                <w:szCs w:val="24"/>
                <w:lang w:eastAsia="uk-UA"/>
              </w:rPr>
              <w:t>»</w:t>
            </w:r>
          </w:p>
        </w:tc>
        <w:tc>
          <w:tcPr>
            <w:tcW w:w="5847" w:type="dxa"/>
          </w:tcPr>
          <w:p w14:paraId="07A36FFD" w14:textId="42E3ED16" w:rsidR="00644A2C" w:rsidRDefault="00DF623B" w:rsidP="00F97A0E">
            <w:pPr>
              <w:rPr>
                <w:rFonts w:cstheme="minorHAnsi"/>
                <w:sz w:val="24"/>
                <w:szCs w:val="24"/>
              </w:rPr>
            </w:pPr>
            <w:r>
              <w:rPr>
                <w:rFonts w:cstheme="minorHAnsi"/>
                <w:sz w:val="24"/>
                <w:szCs w:val="24"/>
              </w:rPr>
              <w:t xml:space="preserve">Так, адже останнім абзацом пункту 13 </w:t>
            </w:r>
            <w:hyperlink r:id="rId11" w:anchor="Text" w:history="1">
              <w:r w:rsidRPr="00DF623B">
                <w:rPr>
                  <w:rStyle w:val="Hyperlink"/>
                  <w:rFonts w:cstheme="minorHAnsi"/>
                  <w:sz w:val="24"/>
                  <w:szCs w:val="24"/>
                </w:rPr>
                <w:t>Особливостей</w:t>
              </w:r>
            </w:hyperlink>
            <w:r>
              <w:rPr>
                <w:rFonts w:cstheme="minorHAnsi"/>
                <w:sz w:val="24"/>
                <w:szCs w:val="24"/>
              </w:rPr>
              <w:t xml:space="preserve"> визначено:</w:t>
            </w:r>
          </w:p>
          <w:p w14:paraId="1244A57C" w14:textId="7FBD2F80" w:rsidR="00DF623B" w:rsidRPr="003A465A" w:rsidRDefault="00DF623B" w:rsidP="00F97A0E">
            <w:pPr>
              <w:rPr>
                <w:rFonts w:cstheme="minorHAnsi"/>
                <w:sz w:val="24"/>
                <w:szCs w:val="24"/>
              </w:rPr>
            </w:pPr>
            <w:r>
              <w:rPr>
                <w:rFonts w:cstheme="minorHAnsi"/>
                <w:sz w:val="24"/>
                <w:szCs w:val="24"/>
              </w:rPr>
              <w:t>«</w:t>
            </w:r>
            <w:r w:rsidRPr="00DF623B">
              <w:rPr>
                <w:rFonts w:cstheme="minorHAnsi"/>
                <w:sz w:val="24"/>
                <w:szCs w:val="24"/>
              </w:rPr>
              <w:t>Звіт про виконання договору про закупівлю, укладений відповідно до цього пункту, не оприлюднюється замовником в електронній системі закупівель</w:t>
            </w:r>
            <w:r>
              <w:rPr>
                <w:rFonts w:cstheme="minorHAnsi"/>
                <w:sz w:val="24"/>
                <w:szCs w:val="24"/>
              </w:rPr>
              <w:t>»</w:t>
            </w:r>
            <w:r w:rsidRPr="00DF623B">
              <w:rPr>
                <w:rFonts w:cstheme="minorHAnsi"/>
                <w:sz w:val="24"/>
                <w:szCs w:val="24"/>
              </w:rPr>
              <w:t>.</w:t>
            </w:r>
          </w:p>
        </w:tc>
      </w:tr>
      <w:tr w:rsidR="00F11CAB" w:rsidRPr="00603C69" w14:paraId="472BEEE4" w14:textId="77777777" w:rsidTr="003A465A">
        <w:tc>
          <w:tcPr>
            <w:tcW w:w="568" w:type="dxa"/>
          </w:tcPr>
          <w:p w14:paraId="3933103E" w14:textId="7A831364" w:rsidR="00F11CAB" w:rsidRPr="003A465A" w:rsidRDefault="00722729" w:rsidP="0024587F">
            <w:pPr>
              <w:rPr>
                <w:rFonts w:cstheme="minorHAnsi"/>
                <w:sz w:val="24"/>
                <w:szCs w:val="24"/>
              </w:rPr>
            </w:pPr>
            <w:r>
              <w:rPr>
                <w:rFonts w:cstheme="minorHAnsi"/>
                <w:sz w:val="24"/>
                <w:szCs w:val="24"/>
              </w:rPr>
              <w:t>4</w:t>
            </w:r>
          </w:p>
        </w:tc>
        <w:tc>
          <w:tcPr>
            <w:tcW w:w="3225" w:type="dxa"/>
          </w:tcPr>
          <w:p w14:paraId="7702F5C8" w14:textId="00D19093" w:rsidR="00F11CAB" w:rsidRDefault="00F11CAB" w:rsidP="00F11CAB">
            <w:pPr>
              <w:rPr>
                <w:rFonts w:eastAsia="Times New Roman" w:cstheme="minorHAnsi"/>
                <w:color w:val="000000"/>
                <w:sz w:val="24"/>
                <w:szCs w:val="24"/>
                <w:lang w:eastAsia="uk-UA"/>
              </w:rPr>
            </w:pPr>
            <w:r>
              <w:rPr>
                <w:rFonts w:eastAsia="Times New Roman" w:cstheme="minorHAnsi"/>
                <w:color w:val="000000"/>
                <w:sz w:val="24"/>
                <w:szCs w:val="24"/>
                <w:lang w:eastAsia="uk-UA"/>
              </w:rPr>
              <w:t>«Я</w:t>
            </w:r>
            <w:r w:rsidRPr="00F80D61">
              <w:rPr>
                <w:rFonts w:eastAsia="Times New Roman" w:cstheme="minorHAnsi"/>
                <w:color w:val="000000"/>
                <w:sz w:val="24"/>
                <w:szCs w:val="24"/>
                <w:lang w:eastAsia="uk-UA"/>
              </w:rPr>
              <w:t xml:space="preserve">кщо </w:t>
            </w:r>
            <w:r>
              <w:rPr>
                <w:rFonts w:eastAsia="Times New Roman" w:cstheme="minorHAnsi"/>
                <w:color w:val="000000"/>
                <w:sz w:val="24"/>
                <w:szCs w:val="24"/>
                <w:lang w:eastAsia="uk-UA"/>
              </w:rPr>
              <w:t xml:space="preserve">оприлюднено звіт про </w:t>
            </w:r>
            <w:r w:rsidRPr="00F80D61">
              <w:rPr>
                <w:rFonts w:eastAsia="Times New Roman" w:cstheme="minorHAnsi"/>
                <w:color w:val="000000"/>
                <w:sz w:val="24"/>
                <w:szCs w:val="24"/>
                <w:lang w:eastAsia="uk-UA"/>
              </w:rPr>
              <w:t xml:space="preserve"> договір за пп.6 п.13 Особливостей, без обґрунтування, що робити?</w:t>
            </w:r>
            <w:r>
              <w:rPr>
                <w:rFonts w:eastAsia="Times New Roman" w:cstheme="minorHAnsi"/>
                <w:color w:val="000000"/>
                <w:sz w:val="24"/>
                <w:szCs w:val="24"/>
                <w:lang w:eastAsia="uk-UA"/>
              </w:rPr>
              <w:t>»</w:t>
            </w:r>
          </w:p>
        </w:tc>
        <w:tc>
          <w:tcPr>
            <w:tcW w:w="5847" w:type="dxa"/>
          </w:tcPr>
          <w:p w14:paraId="3B4EF0A3" w14:textId="77777777" w:rsidR="00722729" w:rsidRDefault="00F11CAB" w:rsidP="0045378C">
            <w:pPr>
              <w:rPr>
                <w:rFonts w:cstheme="minorHAnsi"/>
                <w:sz w:val="24"/>
                <w:szCs w:val="24"/>
              </w:rPr>
            </w:pPr>
            <w:r>
              <w:rPr>
                <w:rFonts w:cstheme="minorHAnsi"/>
                <w:sz w:val="24"/>
                <w:szCs w:val="24"/>
              </w:rPr>
              <w:t>Якщо даний договір укладено після 25 лютого</w:t>
            </w:r>
            <w:r w:rsidR="00722729">
              <w:rPr>
                <w:rFonts w:cstheme="minorHAnsi"/>
                <w:sz w:val="24"/>
                <w:szCs w:val="24"/>
              </w:rPr>
              <w:t xml:space="preserve"> 2023 року</w:t>
            </w:r>
            <w:r>
              <w:rPr>
                <w:rFonts w:cstheme="minorHAnsi"/>
                <w:sz w:val="24"/>
                <w:szCs w:val="24"/>
              </w:rPr>
              <w:t xml:space="preserve"> – це порушення. </w:t>
            </w:r>
          </w:p>
          <w:p w14:paraId="59D8438D" w14:textId="5E7280DE" w:rsidR="00F11CAB" w:rsidRDefault="00F11CAB" w:rsidP="0045378C">
            <w:pPr>
              <w:rPr>
                <w:rFonts w:cstheme="minorHAnsi"/>
                <w:sz w:val="24"/>
                <w:szCs w:val="24"/>
              </w:rPr>
            </w:pPr>
            <w:r>
              <w:rPr>
                <w:rFonts w:cstheme="minorHAnsi"/>
                <w:sz w:val="24"/>
                <w:szCs w:val="24"/>
              </w:rPr>
              <w:t>Варіанти два: дооприлюднити обґрунтування до звіту або залишити як є.</w:t>
            </w:r>
          </w:p>
          <w:p w14:paraId="106808F1" w14:textId="487EFD1C" w:rsidR="00E31AB9" w:rsidRDefault="00E31AB9" w:rsidP="00E31AB9">
            <w:pPr>
              <w:rPr>
                <w:rFonts w:cstheme="minorHAnsi"/>
                <w:sz w:val="24"/>
                <w:szCs w:val="24"/>
              </w:rPr>
            </w:pPr>
            <w:r>
              <w:rPr>
                <w:rFonts w:cstheme="minorHAnsi"/>
                <w:sz w:val="24"/>
                <w:szCs w:val="24"/>
              </w:rPr>
              <w:t xml:space="preserve">І в одному і в другому випадку – це порушення, передбачене статтею 164-14 </w:t>
            </w:r>
            <w:hyperlink r:id="rId12" w:history="1">
              <w:r w:rsidRPr="00E31AB9">
                <w:rPr>
                  <w:rStyle w:val="Hyperlink"/>
                  <w:rFonts w:cstheme="minorHAnsi"/>
                  <w:sz w:val="24"/>
                  <w:szCs w:val="24"/>
                </w:rPr>
                <w:t>КУпАП</w:t>
              </w:r>
            </w:hyperlink>
            <w:r>
              <w:rPr>
                <w:rFonts w:cstheme="minorHAnsi"/>
                <w:sz w:val="24"/>
                <w:szCs w:val="24"/>
              </w:rPr>
              <w:t xml:space="preserve">: </w:t>
            </w:r>
            <w:r w:rsidRPr="00E31AB9">
              <w:rPr>
                <w:rFonts w:cstheme="minorHAnsi"/>
                <w:sz w:val="24"/>
                <w:szCs w:val="24"/>
              </w:rPr>
              <w:t>неоприлюднення або порушення строків оприлюднення</w:t>
            </w:r>
            <w:r>
              <w:rPr>
                <w:rFonts w:cstheme="minorHAnsi"/>
                <w:sz w:val="24"/>
                <w:szCs w:val="24"/>
              </w:rPr>
              <w:t xml:space="preserve"> інформації про закупівлі.</w:t>
            </w:r>
          </w:p>
          <w:p w14:paraId="479C0300" w14:textId="66BC5877" w:rsidR="00E31AB9" w:rsidRDefault="00E31AB9" w:rsidP="00E31AB9">
            <w:pPr>
              <w:rPr>
                <w:rFonts w:cstheme="minorHAnsi"/>
                <w:sz w:val="24"/>
                <w:szCs w:val="24"/>
              </w:rPr>
            </w:pPr>
            <w:r>
              <w:rPr>
                <w:rFonts w:cstheme="minorHAnsi"/>
                <w:sz w:val="24"/>
                <w:szCs w:val="24"/>
              </w:rPr>
              <w:t>Проте, на нашу думку, варто дооприлюднити</w:t>
            </w:r>
            <w:r w:rsidR="00722729">
              <w:rPr>
                <w:rFonts w:cstheme="minorHAnsi"/>
                <w:sz w:val="24"/>
                <w:szCs w:val="24"/>
              </w:rPr>
              <w:t xml:space="preserve"> дане обґрунтування,</w:t>
            </w:r>
            <w:r>
              <w:rPr>
                <w:rFonts w:cstheme="minorHAnsi"/>
                <w:sz w:val="24"/>
                <w:szCs w:val="24"/>
              </w:rPr>
              <w:t xml:space="preserve"> та, таким чином, максимально дотриматися принципу відкритості та прозорості публічних закупівель.</w:t>
            </w:r>
          </w:p>
        </w:tc>
      </w:tr>
      <w:tr w:rsidR="003A465A" w:rsidRPr="003A465A" w14:paraId="7F34F9F4" w14:textId="77777777" w:rsidTr="003A465A">
        <w:tc>
          <w:tcPr>
            <w:tcW w:w="568" w:type="dxa"/>
          </w:tcPr>
          <w:p w14:paraId="394F4D96" w14:textId="471F3247" w:rsidR="003A465A" w:rsidRPr="003A465A" w:rsidRDefault="00B309B4" w:rsidP="0024587F">
            <w:pPr>
              <w:rPr>
                <w:rFonts w:cstheme="minorHAnsi"/>
                <w:sz w:val="24"/>
                <w:szCs w:val="24"/>
              </w:rPr>
            </w:pPr>
            <w:r>
              <w:rPr>
                <w:rFonts w:cstheme="minorHAnsi"/>
                <w:sz w:val="24"/>
                <w:szCs w:val="24"/>
              </w:rPr>
              <w:t>5</w:t>
            </w:r>
          </w:p>
        </w:tc>
        <w:tc>
          <w:tcPr>
            <w:tcW w:w="3225" w:type="dxa"/>
          </w:tcPr>
          <w:p w14:paraId="32605294" w14:textId="44C11066" w:rsidR="003A465A" w:rsidRPr="003A465A" w:rsidRDefault="00DF623B" w:rsidP="009510DB">
            <w:pPr>
              <w:rPr>
                <w:rFonts w:eastAsia="Times New Roman" w:cstheme="minorHAnsi"/>
                <w:color w:val="000000"/>
                <w:sz w:val="24"/>
                <w:szCs w:val="24"/>
                <w:lang w:eastAsia="uk-UA"/>
              </w:rPr>
            </w:pPr>
            <w:r>
              <w:rPr>
                <w:rFonts w:eastAsia="Times New Roman" w:cstheme="minorHAnsi"/>
                <w:color w:val="000000"/>
                <w:sz w:val="24"/>
                <w:szCs w:val="24"/>
                <w:lang w:eastAsia="uk-UA"/>
              </w:rPr>
              <w:t>«Я</w:t>
            </w:r>
            <w:r w:rsidR="00F80D61" w:rsidRPr="00F80D61">
              <w:rPr>
                <w:rFonts w:eastAsia="Times New Roman" w:cstheme="minorHAnsi"/>
                <w:color w:val="000000"/>
                <w:sz w:val="24"/>
                <w:szCs w:val="24"/>
                <w:lang w:eastAsia="uk-UA"/>
              </w:rPr>
              <w:t>кщо ми провели двічі відкриті торги і не визначено було переможця, чи можемо ми укл</w:t>
            </w:r>
            <w:r>
              <w:rPr>
                <w:rFonts w:eastAsia="Times New Roman" w:cstheme="minorHAnsi"/>
                <w:color w:val="000000"/>
                <w:sz w:val="24"/>
                <w:szCs w:val="24"/>
                <w:lang w:eastAsia="uk-UA"/>
              </w:rPr>
              <w:t>асти далі прямий договір з ТОВ «Нафтогаз Трейдингом»</w:t>
            </w:r>
            <w:r w:rsidR="00F80D61" w:rsidRPr="00F80D61">
              <w:rPr>
                <w:rFonts w:eastAsia="Times New Roman" w:cstheme="minorHAnsi"/>
                <w:color w:val="000000"/>
                <w:sz w:val="24"/>
                <w:szCs w:val="24"/>
                <w:lang w:eastAsia="uk-UA"/>
              </w:rPr>
              <w:t>?</w:t>
            </w:r>
            <w:r>
              <w:rPr>
                <w:rFonts w:eastAsia="Times New Roman" w:cstheme="minorHAnsi"/>
                <w:color w:val="000000"/>
                <w:sz w:val="24"/>
                <w:szCs w:val="24"/>
                <w:lang w:eastAsia="uk-UA"/>
              </w:rPr>
              <w:t>»</w:t>
            </w:r>
          </w:p>
        </w:tc>
        <w:tc>
          <w:tcPr>
            <w:tcW w:w="5847" w:type="dxa"/>
          </w:tcPr>
          <w:p w14:paraId="2A749859" w14:textId="5F3DACDE" w:rsidR="005E794B" w:rsidRDefault="00DF623B" w:rsidP="0045378C">
            <w:pPr>
              <w:rPr>
                <w:rFonts w:cstheme="minorHAnsi"/>
                <w:sz w:val="24"/>
                <w:szCs w:val="24"/>
              </w:rPr>
            </w:pPr>
            <w:r>
              <w:rPr>
                <w:rFonts w:cstheme="minorHAnsi"/>
                <w:sz w:val="24"/>
                <w:szCs w:val="24"/>
              </w:rPr>
              <w:t>Укладення прямого д</w:t>
            </w:r>
            <w:r w:rsidR="00EC0B4C">
              <w:rPr>
                <w:rFonts w:cstheme="minorHAnsi"/>
                <w:sz w:val="24"/>
                <w:szCs w:val="24"/>
              </w:rPr>
              <w:t xml:space="preserve">оговору можливе після </w:t>
            </w:r>
            <w:r w:rsidR="00EC0B4C" w:rsidRPr="00EC0B4C">
              <w:rPr>
                <w:rFonts w:cstheme="minorHAnsi"/>
                <w:b/>
                <w:sz w:val="24"/>
                <w:szCs w:val="24"/>
              </w:rPr>
              <w:t>відміни</w:t>
            </w:r>
            <w:r w:rsidRPr="00EC0B4C">
              <w:rPr>
                <w:rFonts w:cstheme="minorHAnsi"/>
                <w:b/>
                <w:sz w:val="24"/>
                <w:szCs w:val="24"/>
              </w:rPr>
              <w:t xml:space="preserve"> принаймні однієї процедури відкритих торгів</w:t>
            </w:r>
            <w:r w:rsidR="00EC0B4C" w:rsidRPr="00EC0B4C">
              <w:rPr>
                <w:rFonts w:cstheme="minorHAnsi"/>
                <w:b/>
                <w:sz w:val="24"/>
                <w:szCs w:val="24"/>
              </w:rPr>
              <w:t>, на яку не подав свою</w:t>
            </w:r>
            <w:r w:rsidR="00B309B4">
              <w:rPr>
                <w:rFonts w:cstheme="minorHAnsi"/>
                <w:b/>
                <w:sz w:val="24"/>
                <w:szCs w:val="24"/>
              </w:rPr>
              <w:t xml:space="preserve"> тендерну</w:t>
            </w:r>
            <w:r w:rsidR="00EC0B4C" w:rsidRPr="00EC0B4C">
              <w:rPr>
                <w:rFonts w:cstheme="minorHAnsi"/>
                <w:b/>
                <w:sz w:val="24"/>
                <w:szCs w:val="24"/>
              </w:rPr>
              <w:t xml:space="preserve"> пропозицію жоден учасник</w:t>
            </w:r>
            <w:r w:rsidR="00EC0B4C">
              <w:rPr>
                <w:rFonts w:cstheme="minorHAnsi"/>
                <w:sz w:val="24"/>
                <w:szCs w:val="24"/>
              </w:rPr>
              <w:t>.</w:t>
            </w:r>
          </w:p>
          <w:p w14:paraId="0A7B762C" w14:textId="5C1D9E9B" w:rsidR="00EC0B4C" w:rsidRDefault="00EC0B4C" w:rsidP="0045378C">
            <w:pPr>
              <w:rPr>
                <w:rFonts w:cstheme="minorHAnsi"/>
                <w:sz w:val="24"/>
                <w:szCs w:val="24"/>
              </w:rPr>
            </w:pPr>
            <w:r>
              <w:rPr>
                <w:rFonts w:cstheme="minorHAnsi"/>
                <w:sz w:val="24"/>
                <w:szCs w:val="24"/>
              </w:rPr>
              <w:t>Якщо у замовника склалась така ситуація, укласти прямий договір можливо з будь-яким постачальником, не обов</w:t>
            </w:r>
            <w:r w:rsidRPr="00603C69">
              <w:rPr>
                <w:rFonts w:cstheme="minorHAnsi"/>
                <w:sz w:val="24"/>
                <w:szCs w:val="24"/>
                <w:lang w:val="ru-RU"/>
              </w:rPr>
              <w:t>’</w:t>
            </w:r>
            <w:r>
              <w:rPr>
                <w:rFonts w:cstheme="minorHAnsi"/>
                <w:sz w:val="24"/>
                <w:szCs w:val="24"/>
              </w:rPr>
              <w:t>язково</w:t>
            </w:r>
            <w:r w:rsidR="00B309B4">
              <w:rPr>
                <w:rFonts w:cstheme="minorHAnsi"/>
                <w:sz w:val="24"/>
                <w:szCs w:val="24"/>
              </w:rPr>
              <w:t xml:space="preserve"> з</w:t>
            </w:r>
            <w:r>
              <w:rPr>
                <w:rFonts w:cstheme="minorHAnsi"/>
                <w:sz w:val="24"/>
                <w:szCs w:val="24"/>
              </w:rPr>
              <w:t xml:space="preserve"> ТОВ «Нафтогаз Трейдинг».</w:t>
            </w:r>
          </w:p>
          <w:p w14:paraId="38C0AC02" w14:textId="77777777" w:rsidR="00EC0B4C" w:rsidRDefault="00EC0B4C" w:rsidP="0045378C">
            <w:pPr>
              <w:rPr>
                <w:rFonts w:cstheme="minorHAnsi"/>
                <w:sz w:val="24"/>
                <w:szCs w:val="24"/>
              </w:rPr>
            </w:pPr>
          </w:p>
          <w:p w14:paraId="59B32DCF" w14:textId="77777777" w:rsidR="00B309B4" w:rsidRDefault="00EC0B4C" w:rsidP="00B309B4">
            <w:pPr>
              <w:rPr>
                <w:rFonts w:cstheme="minorHAnsi"/>
                <w:sz w:val="24"/>
                <w:szCs w:val="24"/>
              </w:rPr>
            </w:pPr>
            <w:r>
              <w:rPr>
                <w:rFonts w:cstheme="minorHAnsi"/>
                <w:sz w:val="24"/>
                <w:szCs w:val="24"/>
              </w:rPr>
              <w:t>Проте, при укладенні договору потрібно</w:t>
            </w:r>
            <w:r w:rsidR="00B309B4">
              <w:rPr>
                <w:rFonts w:cstheme="minorHAnsi"/>
                <w:sz w:val="24"/>
                <w:szCs w:val="24"/>
              </w:rPr>
              <w:t>:</w:t>
            </w:r>
          </w:p>
          <w:p w14:paraId="0BC283AB" w14:textId="77777777" w:rsidR="00B309B4" w:rsidRDefault="00B309B4" w:rsidP="00B309B4">
            <w:pPr>
              <w:rPr>
                <w:rFonts w:cstheme="minorHAnsi"/>
                <w:sz w:val="24"/>
                <w:szCs w:val="24"/>
              </w:rPr>
            </w:pPr>
            <w:r>
              <w:rPr>
                <w:rFonts w:cstheme="minorHAnsi"/>
                <w:sz w:val="24"/>
                <w:szCs w:val="24"/>
              </w:rPr>
              <w:t>-</w:t>
            </w:r>
            <w:r w:rsidR="00EC0B4C">
              <w:rPr>
                <w:rFonts w:cstheme="minorHAnsi"/>
                <w:sz w:val="24"/>
                <w:szCs w:val="24"/>
              </w:rPr>
              <w:t xml:space="preserve"> вимагати в контрагента</w:t>
            </w:r>
            <w:r>
              <w:rPr>
                <w:rFonts w:cstheme="minorHAnsi"/>
                <w:sz w:val="24"/>
                <w:szCs w:val="24"/>
              </w:rPr>
              <w:t xml:space="preserve"> надання</w:t>
            </w:r>
            <w:r w:rsidR="00EC0B4C">
              <w:rPr>
                <w:rFonts w:cstheme="minorHAnsi"/>
                <w:sz w:val="24"/>
                <w:szCs w:val="24"/>
              </w:rPr>
              <w:t xml:space="preserve"> всі</w:t>
            </w:r>
            <w:r>
              <w:rPr>
                <w:rFonts w:cstheme="minorHAnsi"/>
                <w:sz w:val="24"/>
                <w:szCs w:val="24"/>
              </w:rPr>
              <w:t>х</w:t>
            </w:r>
            <w:r w:rsidR="00EC0B4C">
              <w:rPr>
                <w:rFonts w:cstheme="minorHAnsi"/>
                <w:sz w:val="24"/>
                <w:szCs w:val="24"/>
              </w:rPr>
              <w:t xml:space="preserve"> документ</w:t>
            </w:r>
            <w:r>
              <w:rPr>
                <w:rFonts w:cstheme="minorHAnsi"/>
                <w:sz w:val="24"/>
                <w:szCs w:val="24"/>
              </w:rPr>
              <w:t>ів</w:t>
            </w:r>
            <w:r w:rsidR="00EC0B4C">
              <w:rPr>
                <w:rFonts w:cstheme="minorHAnsi"/>
                <w:sz w:val="24"/>
                <w:szCs w:val="24"/>
              </w:rPr>
              <w:t>, які вимагались тендерною документаці</w:t>
            </w:r>
            <w:r>
              <w:rPr>
                <w:rFonts w:cstheme="minorHAnsi"/>
                <w:sz w:val="24"/>
                <w:szCs w:val="24"/>
              </w:rPr>
              <w:t>єю</w:t>
            </w:r>
            <w:r w:rsidR="00EC0B4C">
              <w:rPr>
                <w:rFonts w:cstheme="minorHAnsi"/>
                <w:sz w:val="24"/>
                <w:szCs w:val="24"/>
              </w:rPr>
              <w:t xml:space="preserve">; </w:t>
            </w:r>
          </w:p>
          <w:p w14:paraId="0B09E770" w14:textId="77777777" w:rsidR="00B309B4" w:rsidRDefault="00B309B4" w:rsidP="00B309B4">
            <w:pPr>
              <w:rPr>
                <w:rFonts w:cstheme="minorHAnsi"/>
                <w:sz w:val="24"/>
                <w:szCs w:val="24"/>
              </w:rPr>
            </w:pPr>
            <w:r>
              <w:rPr>
                <w:rFonts w:cstheme="minorHAnsi"/>
                <w:sz w:val="24"/>
                <w:szCs w:val="24"/>
              </w:rPr>
              <w:t xml:space="preserve">- </w:t>
            </w:r>
            <w:r w:rsidR="00EC0B4C">
              <w:rPr>
                <w:rFonts w:cstheme="minorHAnsi"/>
                <w:sz w:val="24"/>
                <w:szCs w:val="24"/>
              </w:rPr>
              <w:t>технічні, якісні, кількісні характеристики предмету закупівлі мають відповідати тим, які були зазн</w:t>
            </w:r>
            <w:r>
              <w:rPr>
                <w:rFonts w:cstheme="minorHAnsi"/>
                <w:sz w:val="24"/>
                <w:szCs w:val="24"/>
              </w:rPr>
              <w:t xml:space="preserve">ачені у тендерній документації; </w:t>
            </w:r>
          </w:p>
          <w:p w14:paraId="344CBE80" w14:textId="423A06AF" w:rsidR="00EC0B4C" w:rsidRPr="00EC0B4C" w:rsidRDefault="00B309B4" w:rsidP="00B309B4">
            <w:pPr>
              <w:rPr>
                <w:rFonts w:cstheme="minorHAnsi"/>
                <w:sz w:val="24"/>
                <w:szCs w:val="24"/>
              </w:rPr>
            </w:pPr>
            <w:r>
              <w:rPr>
                <w:rFonts w:cstheme="minorHAnsi"/>
                <w:sz w:val="24"/>
                <w:szCs w:val="24"/>
              </w:rPr>
              <w:t>-</w:t>
            </w:r>
            <w:r w:rsidR="00EC0B4C">
              <w:rPr>
                <w:rFonts w:cstheme="minorHAnsi"/>
                <w:sz w:val="24"/>
                <w:szCs w:val="24"/>
              </w:rPr>
              <w:t xml:space="preserve"> вартість договору не може перевищувати очікувану вартість тендеру.</w:t>
            </w:r>
          </w:p>
        </w:tc>
      </w:tr>
      <w:tr w:rsidR="003A465A" w:rsidRPr="003A465A" w14:paraId="135BFE46" w14:textId="77777777" w:rsidTr="003A465A">
        <w:tc>
          <w:tcPr>
            <w:tcW w:w="568" w:type="dxa"/>
          </w:tcPr>
          <w:p w14:paraId="2E661475" w14:textId="7820C182" w:rsidR="003A465A" w:rsidRPr="003A465A" w:rsidRDefault="00AC39DA" w:rsidP="0024587F">
            <w:pPr>
              <w:rPr>
                <w:rFonts w:cstheme="minorHAnsi"/>
                <w:sz w:val="24"/>
                <w:szCs w:val="24"/>
              </w:rPr>
            </w:pPr>
            <w:r>
              <w:rPr>
                <w:rFonts w:cstheme="minorHAnsi"/>
                <w:sz w:val="24"/>
                <w:szCs w:val="24"/>
              </w:rPr>
              <w:t>6</w:t>
            </w:r>
          </w:p>
        </w:tc>
        <w:tc>
          <w:tcPr>
            <w:tcW w:w="3225" w:type="dxa"/>
          </w:tcPr>
          <w:p w14:paraId="1D2B8813" w14:textId="1620EC50" w:rsidR="003A465A" w:rsidRPr="003A465A" w:rsidRDefault="00EC0B4C" w:rsidP="0024587F">
            <w:pPr>
              <w:rPr>
                <w:rFonts w:eastAsia="Times New Roman" w:cstheme="minorHAnsi"/>
                <w:color w:val="000000"/>
                <w:sz w:val="24"/>
                <w:szCs w:val="24"/>
                <w:lang w:eastAsia="uk-UA"/>
              </w:rPr>
            </w:pPr>
            <w:r>
              <w:rPr>
                <w:rFonts w:eastAsia="Times New Roman" w:cstheme="minorHAnsi"/>
                <w:color w:val="000000"/>
                <w:sz w:val="24"/>
                <w:szCs w:val="24"/>
                <w:lang w:eastAsia="uk-UA"/>
              </w:rPr>
              <w:t>«</w:t>
            </w:r>
            <w:r w:rsidR="00F80D61" w:rsidRPr="00F80D61">
              <w:rPr>
                <w:rFonts w:eastAsia="Times New Roman" w:cstheme="minorHAnsi"/>
                <w:color w:val="000000"/>
                <w:sz w:val="24"/>
                <w:szCs w:val="24"/>
                <w:lang w:eastAsia="uk-UA"/>
              </w:rPr>
              <w:t>Чи можна в даний час провести спрощену закупівлю?</w:t>
            </w:r>
            <w:r>
              <w:rPr>
                <w:rFonts w:eastAsia="Times New Roman" w:cstheme="minorHAnsi"/>
                <w:color w:val="000000"/>
                <w:sz w:val="24"/>
                <w:szCs w:val="24"/>
                <w:lang w:eastAsia="uk-UA"/>
              </w:rPr>
              <w:t>»</w:t>
            </w:r>
          </w:p>
        </w:tc>
        <w:tc>
          <w:tcPr>
            <w:tcW w:w="5847" w:type="dxa"/>
          </w:tcPr>
          <w:p w14:paraId="197D966C" w14:textId="12D8AB4E" w:rsidR="00EC0B4C" w:rsidRDefault="00EC0B4C" w:rsidP="00B04103">
            <w:pPr>
              <w:rPr>
                <w:sz w:val="24"/>
                <w:szCs w:val="24"/>
              </w:rPr>
            </w:pPr>
            <w:r w:rsidRPr="00EC0B4C">
              <w:rPr>
                <w:sz w:val="24"/>
                <w:szCs w:val="24"/>
              </w:rPr>
              <w:t xml:space="preserve">Так, технічний функціонал системи </w:t>
            </w:r>
            <w:r w:rsidRPr="00EC0B4C">
              <w:rPr>
                <w:sz w:val="24"/>
                <w:szCs w:val="24"/>
                <w:lang w:val="en-US"/>
              </w:rPr>
              <w:t>Prozorro</w:t>
            </w:r>
            <w:r w:rsidRPr="00603C69">
              <w:rPr>
                <w:sz w:val="24"/>
                <w:szCs w:val="24"/>
                <w:lang w:val="ru-RU"/>
              </w:rPr>
              <w:t xml:space="preserve"> </w:t>
            </w:r>
            <w:r w:rsidRPr="00EC0B4C">
              <w:rPr>
                <w:sz w:val="24"/>
                <w:szCs w:val="24"/>
              </w:rPr>
              <w:t xml:space="preserve">та </w:t>
            </w:r>
            <w:r w:rsidR="00B309B4">
              <w:rPr>
                <w:sz w:val="24"/>
                <w:szCs w:val="24"/>
              </w:rPr>
              <w:t xml:space="preserve">електронних </w:t>
            </w:r>
            <w:r w:rsidRPr="00EC0B4C">
              <w:rPr>
                <w:sz w:val="24"/>
                <w:szCs w:val="24"/>
              </w:rPr>
              <w:t>майданчиків дозволяють провести спрощену закупівлю</w:t>
            </w:r>
            <w:r>
              <w:rPr>
                <w:sz w:val="24"/>
                <w:szCs w:val="24"/>
              </w:rPr>
              <w:t xml:space="preserve">. </w:t>
            </w:r>
          </w:p>
          <w:p w14:paraId="23C5D8F4" w14:textId="77777777" w:rsidR="00AC39DA" w:rsidRDefault="00AC39DA" w:rsidP="00B04103">
            <w:pPr>
              <w:rPr>
                <w:sz w:val="24"/>
                <w:szCs w:val="24"/>
              </w:rPr>
            </w:pPr>
          </w:p>
          <w:p w14:paraId="4210A378" w14:textId="6F36C8E5" w:rsidR="00B04103" w:rsidRPr="00EC0B4C" w:rsidRDefault="00EC0B4C" w:rsidP="00AC39DA">
            <w:pPr>
              <w:rPr>
                <w:sz w:val="24"/>
                <w:szCs w:val="24"/>
              </w:rPr>
            </w:pPr>
            <w:r>
              <w:rPr>
                <w:sz w:val="24"/>
                <w:szCs w:val="24"/>
              </w:rPr>
              <w:t>Однак, за бажанням провести спрощену закупівлю</w:t>
            </w:r>
            <w:r w:rsidR="00AC39DA">
              <w:rPr>
                <w:sz w:val="24"/>
                <w:szCs w:val="24"/>
              </w:rPr>
              <w:t xml:space="preserve"> варто лише в межах</w:t>
            </w:r>
            <w:r>
              <w:rPr>
                <w:sz w:val="24"/>
                <w:szCs w:val="24"/>
              </w:rPr>
              <w:t xml:space="preserve"> вартісни</w:t>
            </w:r>
            <w:r w:rsidR="00AC39DA">
              <w:rPr>
                <w:sz w:val="24"/>
                <w:szCs w:val="24"/>
              </w:rPr>
              <w:t>х</w:t>
            </w:r>
            <w:r>
              <w:rPr>
                <w:sz w:val="24"/>
                <w:szCs w:val="24"/>
              </w:rPr>
              <w:t xml:space="preserve"> порог</w:t>
            </w:r>
            <w:r w:rsidR="00AC39DA">
              <w:rPr>
                <w:sz w:val="24"/>
                <w:szCs w:val="24"/>
              </w:rPr>
              <w:t>ів</w:t>
            </w:r>
            <w:r>
              <w:rPr>
                <w:sz w:val="24"/>
                <w:szCs w:val="24"/>
              </w:rPr>
              <w:t>, зазначени</w:t>
            </w:r>
            <w:r w:rsidR="00AC39DA">
              <w:rPr>
                <w:sz w:val="24"/>
                <w:szCs w:val="24"/>
              </w:rPr>
              <w:t>х</w:t>
            </w:r>
            <w:r>
              <w:rPr>
                <w:sz w:val="24"/>
                <w:szCs w:val="24"/>
              </w:rPr>
              <w:t xml:space="preserve"> у пункті 10 </w:t>
            </w:r>
            <w:hyperlink r:id="rId13" w:anchor="Text" w:history="1">
              <w:r w:rsidRPr="00F11CAB">
                <w:rPr>
                  <w:rStyle w:val="Hyperlink"/>
                  <w:sz w:val="24"/>
                  <w:szCs w:val="24"/>
                </w:rPr>
                <w:t>Особливостей</w:t>
              </w:r>
            </w:hyperlink>
            <w:r>
              <w:rPr>
                <w:sz w:val="24"/>
                <w:szCs w:val="24"/>
              </w:rPr>
              <w:t>, а також</w:t>
            </w:r>
            <w:r w:rsidR="00AC39DA">
              <w:rPr>
                <w:sz w:val="24"/>
                <w:szCs w:val="24"/>
              </w:rPr>
              <w:t xml:space="preserve"> у</w:t>
            </w:r>
            <w:r>
              <w:rPr>
                <w:sz w:val="24"/>
                <w:szCs w:val="24"/>
              </w:rPr>
              <w:t xml:space="preserve"> випадка</w:t>
            </w:r>
            <w:r w:rsidR="00AC39DA">
              <w:rPr>
                <w:sz w:val="24"/>
                <w:szCs w:val="24"/>
              </w:rPr>
              <w:t>х</w:t>
            </w:r>
            <w:r>
              <w:rPr>
                <w:sz w:val="24"/>
                <w:szCs w:val="24"/>
              </w:rPr>
              <w:t>, передбачени</w:t>
            </w:r>
            <w:r w:rsidR="00AC39DA">
              <w:rPr>
                <w:sz w:val="24"/>
                <w:szCs w:val="24"/>
              </w:rPr>
              <w:t>х</w:t>
            </w:r>
            <w:r>
              <w:rPr>
                <w:sz w:val="24"/>
                <w:szCs w:val="24"/>
              </w:rPr>
              <w:t xml:space="preserve"> у п</w:t>
            </w:r>
            <w:r w:rsidR="00F11CAB">
              <w:rPr>
                <w:sz w:val="24"/>
                <w:szCs w:val="24"/>
              </w:rPr>
              <w:t xml:space="preserve">ункті 3-1 розділу Х </w:t>
            </w:r>
            <w:hyperlink r:id="rId14" w:anchor="Text" w:history="1">
              <w:r w:rsidR="00F11CAB" w:rsidRPr="00F11CAB">
                <w:rPr>
                  <w:rStyle w:val="Hyperlink"/>
                  <w:sz w:val="24"/>
                  <w:szCs w:val="24"/>
                </w:rPr>
                <w:t>Закону України «Про публічні закупівлі»</w:t>
              </w:r>
            </w:hyperlink>
            <w:r w:rsidR="00F11CAB">
              <w:rPr>
                <w:sz w:val="24"/>
                <w:szCs w:val="24"/>
              </w:rPr>
              <w:t xml:space="preserve"> (коронавірусні закупівлі)</w:t>
            </w:r>
          </w:p>
        </w:tc>
      </w:tr>
      <w:tr w:rsidR="003A465A" w:rsidRPr="003A465A" w14:paraId="11A79674" w14:textId="77777777" w:rsidTr="003A465A">
        <w:tc>
          <w:tcPr>
            <w:tcW w:w="568" w:type="dxa"/>
          </w:tcPr>
          <w:p w14:paraId="4B368870" w14:textId="5853B639" w:rsidR="003A465A" w:rsidRPr="003A465A" w:rsidRDefault="004F167C" w:rsidP="0024587F">
            <w:pPr>
              <w:rPr>
                <w:rFonts w:cstheme="minorHAnsi"/>
                <w:sz w:val="24"/>
                <w:szCs w:val="24"/>
              </w:rPr>
            </w:pPr>
            <w:r>
              <w:rPr>
                <w:rFonts w:cstheme="minorHAnsi"/>
                <w:sz w:val="24"/>
                <w:szCs w:val="24"/>
              </w:rPr>
              <w:lastRenderedPageBreak/>
              <w:t>7</w:t>
            </w:r>
          </w:p>
        </w:tc>
        <w:tc>
          <w:tcPr>
            <w:tcW w:w="3225" w:type="dxa"/>
          </w:tcPr>
          <w:p w14:paraId="061D15B2" w14:textId="1EC1A2D3" w:rsidR="003A465A" w:rsidRPr="003A465A" w:rsidRDefault="00E31AB9" w:rsidP="00F11CAB">
            <w:pPr>
              <w:rPr>
                <w:rFonts w:eastAsia="Times New Roman" w:cstheme="minorHAnsi"/>
                <w:color w:val="000000"/>
                <w:sz w:val="24"/>
                <w:szCs w:val="24"/>
                <w:lang w:eastAsia="uk-UA"/>
              </w:rPr>
            </w:pPr>
            <w:r>
              <w:rPr>
                <w:rFonts w:eastAsia="Times New Roman" w:cstheme="minorHAnsi"/>
                <w:color w:val="000000"/>
                <w:sz w:val="24"/>
                <w:szCs w:val="24"/>
                <w:lang w:eastAsia="uk-UA"/>
              </w:rPr>
              <w:t>«В</w:t>
            </w:r>
            <w:r w:rsidR="00F80D61" w:rsidRPr="00F80D61">
              <w:rPr>
                <w:rFonts w:eastAsia="Times New Roman" w:cstheme="minorHAnsi"/>
                <w:color w:val="000000"/>
                <w:sz w:val="24"/>
                <w:szCs w:val="24"/>
                <w:lang w:eastAsia="uk-UA"/>
              </w:rPr>
              <w:t xml:space="preserve"> кінці 2022 року  відбулася закупівля на 2023 рік по електричної енергіїї та природного газу так як договори заключені на 2023 рік, були помилково  відзвітовані в 2022 році,</w:t>
            </w:r>
            <w:r w:rsidR="00F11CAB">
              <w:rPr>
                <w:rFonts w:eastAsia="Times New Roman" w:cstheme="minorHAnsi"/>
                <w:color w:val="000000"/>
                <w:sz w:val="24"/>
                <w:szCs w:val="24"/>
                <w:lang w:eastAsia="uk-UA"/>
              </w:rPr>
              <w:t xml:space="preserve"> </w:t>
            </w:r>
            <w:r w:rsidR="00F80D61" w:rsidRPr="00F80D61">
              <w:rPr>
                <w:rFonts w:eastAsia="Times New Roman" w:cstheme="minorHAnsi"/>
                <w:color w:val="000000"/>
                <w:sz w:val="24"/>
                <w:szCs w:val="24"/>
                <w:lang w:eastAsia="uk-UA"/>
              </w:rPr>
              <w:t xml:space="preserve">що робити в такому випадку </w:t>
            </w:r>
            <w:r w:rsidR="00F11CAB">
              <w:rPr>
                <w:rFonts w:eastAsia="Times New Roman" w:cstheme="minorHAnsi"/>
                <w:color w:val="000000"/>
                <w:sz w:val="24"/>
                <w:szCs w:val="24"/>
                <w:lang w:eastAsia="uk-UA"/>
              </w:rPr>
              <w:t>я</w:t>
            </w:r>
            <w:r w:rsidR="00F80D61" w:rsidRPr="00F80D61">
              <w:rPr>
                <w:rFonts w:eastAsia="Times New Roman" w:cstheme="minorHAnsi"/>
                <w:color w:val="000000"/>
                <w:sz w:val="24"/>
                <w:szCs w:val="24"/>
                <w:lang w:eastAsia="uk-UA"/>
              </w:rPr>
              <w:t>кщо до них є додаткові д</w:t>
            </w:r>
            <w:r w:rsidR="00F80D61">
              <w:rPr>
                <w:rFonts w:eastAsia="Times New Roman" w:cstheme="minorHAnsi"/>
                <w:color w:val="000000"/>
                <w:sz w:val="24"/>
                <w:szCs w:val="24"/>
                <w:lang w:eastAsia="uk-UA"/>
              </w:rPr>
              <w:t>оговори,</w:t>
            </w:r>
            <w:r w:rsidR="00F11CAB">
              <w:rPr>
                <w:rFonts w:eastAsia="Times New Roman" w:cstheme="minorHAnsi"/>
                <w:color w:val="000000"/>
                <w:sz w:val="24"/>
                <w:szCs w:val="24"/>
                <w:lang w:eastAsia="uk-UA"/>
              </w:rPr>
              <w:t xml:space="preserve"> </w:t>
            </w:r>
            <w:r w:rsidR="00F80D61">
              <w:rPr>
                <w:rFonts w:eastAsia="Times New Roman" w:cstheme="minorHAnsi"/>
                <w:color w:val="000000"/>
                <w:sz w:val="24"/>
                <w:szCs w:val="24"/>
                <w:lang w:eastAsia="uk-UA"/>
              </w:rPr>
              <w:t>а закупівля вже закрита</w:t>
            </w:r>
            <w:r>
              <w:rPr>
                <w:rFonts w:eastAsia="Times New Roman" w:cstheme="minorHAnsi"/>
                <w:color w:val="000000"/>
                <w:sz w:val="24"/>
                <w:szCs w:val="24"/>
                <w:lang w:eastAsia="uk-UA"/>
              </w:rPr>
              <w:t>»</w:t>
            </w:r>
          </w:p>
        </w:tc>
        <w:tc>
          <w:tcPr>
            <w:tcW w:w="5847" w:type="dxa"/>
          </w:tcPr>
          <w:p w14:paraId="21AAF5D8" w14:textId="77777777" w:rsidR="00C50D0A" w:rsidRDefault="009510DB" w:rsidP="009510DB">
            <w:pPr>
              <w:rPr>
                <w:rFonts w:cstheme="minorHAnsi"/>
                <w:sz w:val="24"/>
                <w:szCs w:val="24"/>
              </w:rPr>
            </w:pPr>
            <w:r>
              <w:rPr>
                <w:rFonts w:cstheme="minorHAnsi"/>
                <w:sz w:val="24"/>
                <w:szCs w:val="24"/>
              </w:rPr>
              <w:t>Технічно зробити вже нічого неможливо, закупівлі залишатимуться закритими, дооприлюднити додаткові договори до закупівель можливості не буде.</w:t>
            </w:r>
          </w:p>
          <w:p w14:paraId="1E828000" w14:textId="77777777" w:rsidR="004F167C" w:rsidRDefault="004F167C" w:rsidP="009510DB">
            <w:pPr>
              <w:rPr>
                <w:rFonts w:cstheme="minorHAnsi"/>
                <w:sz w:val="24"/>
                <w:szCs w:val="24"/>
              </w:rPr>
            </w:pPr>
          </w:p>
          <w:p w14:paraId="401C1D94" w14:textId="21C85884" w:rsidR="009510DB" w:rsidRPr="00C50D0A" w:rsidRDefault="009510DB" w:rsidP="009510DB">
            <w:pPr>
              <w:rPr>
                <w:rFonts w:cstheme="minorHAnsi"/>
                <w:sz w:val="24"/>
                <w:szCs w:val="24"/>
              </w:rPr>
            </w:pPr>
            <w:r>
              <w:rPr>
                <w:rFonts w:cstheme="minorHAnsi"/>
                <w:sz w:val="24"/>
                <w:szCs w:val="24"/>
              </w:rPr>
              <w:t>Щоб хоч якось вийти з цієї ситуації</w:t>
            </w:r>
            <w:r w:rsidR="004F167C">
              <w:rPr>
                <w:rFonts w:cstheme="minorHAnsi"/>
                <w:sz w:val="24"/>
                <w:szCs w:val="24"/>
              </w:rPr>
              <w:t>,</w:t>
            </w:r>
            <w:r>
              <w:rPr>
                <w:rFonts w:cstheme="minorHAnsi"/>
                <w:sz w:val="24"/>
                <w:szCs w:val="24"/>
              </w:rPr>
              <w:t xml:space="preserve"> варто </w:t>
            </w:r>
            <w:r w:rsidR="004F167C">
              <w:rPr>
                <w:rFonts w:cstheme="minorHAnsi"/>
                <w:sz w:val="24"/>
                <w:szCs w:val="24"/>
              </w:rPr>
              <w:t>під</w:t>
            </w:r>
            <w:r>
              <w:rPr>
                <w:rFonts w:cstheme="minorHAnsi"/>
                <w:sz w:val="24"/>
                <w:szCs w:val="24"/>
              </w:rPr>
              <w:t xml:space="preserve">готувати протоколи уповноваженої особи щодо допущення технічної помилки та неможливості оприлюднення змін до укладених договорів. А самі додаткові угоди оприлюднювати у форматі звітів про договори про закупівлю. </w:t>
            </w:r>
          </w:p>
        </w:tc>
      </w:tr>
      <w:tr w:rsidR="00D67AC1" w:rsidRPr="003A465A" w14:paraId="600E3CE9" w14:textId="77777777" w:rsidTr="003A465A">
        <w:tc>
          <w:tcPr>
            <w:tcW w:w="568" w:type="dxa"/>
          </w:tcPr>
          <w:p w14:paraId="21F3A9F1" w14:textId="26814ECC" w:rsidR="00D67AC1" w:rsidRPr="003A465A" w:rsidRDefault="005716F3" w:rsidP="0024587F">
            <w:pPr>
              <w:rPr>
                <w:rFonts w:cstheme="minorHAnsi"/>
                <w:sz w:val="24"/>
                <w:szCs w:val="24"/>
              </w:rPr>
            </w:pPr>
            <w:r>
              <w:rPr>
                <w:rFonts w:cstheme="minorHAnsi"/>
                <w:sz w:val="24"/>
                <w:szCs w:val="24"/>
              </w:rPr>
              <w:t>8</w:t>
            </w:r>
          </w:p>
        </w:tc>
        <w:tc>
          <w:tcPr>
            <w:tcW w:w="3225" w:type="dxa"/>
          </w:tcPr>
          <w:p w14:paraId="1BCB4829" w14:textId="773198D5" w:rsidR="00D67AC1" w:rsidRPr="00D67AC1" w:rsidRDefault="00E31AB9" w:rsidP="00E31AB9">
            <w:pPr>
              <w:rPr>
                <w:rFonts w:eastAsia="Times New Roman" w:cstheme="minorHAnsi"/>
                <w:color w:val="000000"/>
                <w:sz w:val="24"/>
                <w:szCs w:val="24"/>
                <w:lang w:eastAsia="uk-UA"/>
              </w:rPr>
            </w:pPr>
            <w:r>
              <w:rPr>
                <w:rFonts w:eastAsia="Times New Roman" w:cstheme="minorHAnsi"/>
                <w:color w:val="000000"/>
                <w:sz w:val="24"/>
                <w:szCs w:val="24"/>
                <w:lang w:eastAsia="uk-UA"/>
              </w:rPr>
              <w:t>«</w:t>
            </w:r>
            <w:r w:rsidR="00F80D61" w:rsidRPr="00F80D61">
              <w:rPr>
                <w:rFonts w:eastAsia="Times New Roman" w:cstheme="minorHAnsi"/>
                <w:color w:val="000000"/>
                <w:sz w:val="24"/>
                <w:szCs w:val="24"/>
                <w:lang w:eastAsia="uk-UA"/>
              </w:rPr>
              <w:t>На початку року нами проведено відкриті торги на закупівлю послуг з благоустрою. Торги не відбулися через відсутність учасників. Це було до внесення змін в О</w:t>
            </w:r>
            <w:r>
              <w:rPr>
                <w:rFonts w:eastAsia="Times New Roman" w:cstheme="minorHAnsi"/>
                <w:color w:val="000000"/>
                <w:sz w:val="24"/>
                <w:szCs w:val="24"/>
                <w:lang w:eastAsia="uk-UA"/>
              </w:rPr>
              <w:t>с</w:t>
            </w:r>
            <w:r w:rsidR="00F80D61" w:rsidRPr="00F80D61">
              <w:rPr>
                <w:rFonts w:eastAsia="Times New Roman" w:cstheme="minorHAnsi"/>
                <w:color w:val="000000"/>
                <w:sz w:val="24"/>
                <w:szCs w:val="24"/>
                <w:lang w:eastAsia="uk-UA"/>
              </w:rPr>
              <w:t>обливості (25 лютого). На сьогодні бюджет міста на 2023 рік ще не затверджено. Чи маємо право після затвердження бюджету укласти прямі договори на ці послуги, керу</w:t>
            </w:r>
            <w:r>
              <w:rPr>
                <w:rFonts w:eastAsia="Times New Roman" w:cstheme="minorHAnsi"/>
                <w:color w:val="000000"/>
                <w:sz w:val="24"/>
                <w:szCs w:val="24"/>
                <w:lang w:eastAsia="uk-UA"/>
              </w:rPr>
              <w:t>ючись пунктом 13 Особливостей (</w:t>
            </w:r>
            <w:r w:rsidR="00F80D61" w:rsidRPr="00F80D61">
              <w:rPr>
                <w:rFonts w:eastAsia="Times New Roman" w:cstheme="minorHAnsi"/>
                <w:color w:val="000000"/>
                <w:sz w:val="24"/>
                <w:szCs w:val="24"/>
                <w:lang w:eastAsia="uk-UA"/>
              </w:rPr>
              <w:t>попередн</w:t>
            </w:r>
            <w:r w:rsidR="00F80D61">
              <w:rPr>
                <w:rFonts w:eastAsia="Times New Roman" w:cstheme="minorHAnsi"/>
                <w:color w:val="000000"/>
                <w:sz w:val="24"/>
                <w:szCs w:val="24"/>
                <w:lang w:eastAsia="uk-UA"/>
              </w:rPr>
              <w:t>і відкриті торги не відбулися)?</w:t>
            </w:r>
            <w:r w:rsidR="009510DB">
              <w:rPr>
                <w:rFonts w:eastAsia="Times New Roman" w:cstheme="minorHAnsi"/>
                <w:color w:val="000000"/>
                <w:sz w:val="24"/>
                <w:szCs w:val="24"/>
                <w:lang w:eastAsia="uk-UA"/>
              </w:rPr>
              <w:t>»</w:t>
            </w:r>
          </w:p>
        </w:tc>
        <w:tc>
          <w:tcPr>
            <w:tcW w:w="5847" w:type="dxa"/>
          </w:tcPr>
          <w:p w14:paraId="56DDA9B6" w14:textId="77777777" w:rsidR="00E31AB9" w:rsidRDefault="00E31AB9" w:rsidP="00E31AB9">
            <w:pPr>
              <w:rPr>
                <w:rFonts w:cstheme="minorHAnsi"/>
                <w:sz w:val="24"/>
                <w:szCs w:val="24"/>
              </w:rPr>
            </w:pPr>
            <w:r>
              <w:rPr>
                <w:rFonts w:cstheme="minorHAnsi"/>
                <w:sz w:val="24"/>
                <w:szCs w:val="24"/>
              </w:rPr>
              <w:t xml:space="preserve">Так, цілком правомірно. </w:t>
            </w:r>
          </w:p>
          <w:p w14:paraId="609C1CEB" w14:textId="10C49A17" w:rsidR="00D67AC1" w:rsidRPr="00C50D0A" w:rsidRDefault="00E31AB9" w:rsidP="00E31AB9">
            <w:pPr>
              <w:rPr>
                <w:rFonts w:cstheme="minorHAnsi"/>
                <w:sz w:val="24"/>
                <w:szCs w:val="24"/>
              </w:rPr>
            </w:pPr>
            <w:r>
              <w:rPr>
                <w:rFonts w:cstheme="minorHAnsi"/>
                <w:sz w:val="24"/>
                <w:szCs w:val="24"/>
              </w:rPr>
              <w:t>При укладенні договору обов</w:t>
            </w:r>
            <w:r w:rsidRPr="00603C69">
              <w:rPr>
                <w:rFonts w:cstheme="minorHAnsi"/>
                <w:sz w:val="24"/>
                <w:szCs w:val="24"/>
              </w:rPr>
              <w:t>’</w:t>
            </w:r>
            <w:r>
              <w:rPr>
                <w:rFonts w:cstheme="minorHAnsi"/>
                <w:sz w:val="24"/>
                <w:szCs w:val="24"/>
              </w:rPr>
              <w:t>язково вимагаємо в контрагента всі документи, які вимагались тендерною документації; технічні, якісні, кількісні характеристики предмету закупівлі мають відповідати тим, які були зазначені у тендерній документації. А вартість договору не може перевищувати очікувану вартість тендеру.</w:t>
            </w:r>
          </w:p>
        </w:tc>
      </w:tr>
      <w:tr w:rsidR="00D67AC1" w:rsidRPr="003A465A" w14:paraId="3844E64B" w14:textId="77777777" w:rsidTr="003A465A">
        <w:tc>
          <w:tcPr>
            <w:tcW w:w="568" w:type="dxa"/>
          </w:tcPr>
          <w:p w14:paraId="5F2BE998" w14:textId="49B89E6F" w:rsidR="00D67AC1" w:rsidRPr="003A465A" w:rsidRDefault="005716F3" w:rsidP="0024587F">
            <w:pPr>
              <w:rPr>
                <w:rFonts w:cstheme="minorHAnsi"/>
                <w:sz w:val="24"/>
                <w:szCs w:val="24"/>
              </w:rPr>
            </w:pPr>
            <w:r>
              <w:rPr>
                <w:rFonts w:cstheme="minorHAnsi"/>
                <w:sz w:val="24"/>
                <w:szCs w:val="24"/>
              </w:rPr>
              <w:t>9</w:t>
            </w:r>
          </w:p>
        </w:tc>
        <w:tc>
          <w:tcPr>
            <w:tcW w:w="3225" w:type="dxa"/>
          </w:tcPr>
          <w:p w14:paraId="32AD49BB" w14:textId="069CA9F8" w:rsidR="00D67AC1" w:rsidRPr="00D67AC1" w:rsidRDefault="00BC7ADC" w:rsidP="00F80D61">
            <w:pPr>
              <w:rPr>
                <w:rFonts w:eastAsia="Times New Roman" w:cstheme="minorHAnsi"/>
                <w:color w:val="000000"/>
                <w:sz w:val="24"/>
                <w:szCs w:val="24"/>
                <w:lang w:eastAsia="uk-UA"/>
              </w:rPr>
            </w:pPr>
            <w:r>
              <w:rPr>
                <w:rFonts w:eastAsia="Times New Roman" w:cstheme="minorHAnsi"/>
                <w:color w:val="000000"/>
                <w:sz w:val="24"/>
                <w:szCs w:val="24"/>
                <w:lang w:eastAsia="uk-UA"/>
              </w:rPr>
              <w:t>«</w:t>
            </w:r>
            <w:r w:rsidR="00F80D61" w:rsidRPr="00F80D61">
              <w:rPr>
                <w:rFonts w:eastAsia="Times New Roman" w:cstheme="minorHAnsi"/>
                <w:color w:val="000000"/>
                <w:sz w:val="24"/>
                <w:szCs w:val="24"/>
                <w:lang w:eastAsia="uk-UA"/>
              </w:rPr>
              <w:t>При укладанні прямого договору за пунктом 13 Особливостей істотні умови договору вказувати згідно з пунктом 19 Особливо</w:t>
            </w:r>
            <w:r w:rsidR="00F80D61">
              <w:rPr>
                <w:rFonts w:eastAsia="Times New Roman" w:cstheme="minorHAnsi"/>
                <w:color w:val="000000"/>
                <w:sz w:val="24"/>
                <w:szCs w:val="24"/>
                <w:lang w:eastAsia="uk-UA"/>
              </w:rPr>
              <w:t>стей чи згідно з ст. 41 Закону?</w:t>
            </w:r>
            <w:r>
              <w:rPr>
                <w:rFonts w:eastAsia="Times New Roman" w:cstheme="minorHAnsi"/>
                <w:color w:val="000000"/>
                <w:sz w:val="24"/>
                <w:szCs w:val="24"/>
                <w:lang w:eastAsia="uk-UA"/>
              </w:rPr>
              <w:t>»</w:t>
            </w:r>
          </w:p>
        </w:tc>
        <w:tc>
          <w:tcPr>
            <w:tcW w:w="5847" w:type="dxa"/>
          </w:tcPr>
          <w:p w14:paraId="3CF258C9" w14:textId="3FC4636E" w:rsidR="00056430" w:rsidRPr="003A465A" w:rsidRDefault="00BC7ADC" w:rsidP="00056430">
            <w:pPr>
              <w:rPr>
                <w:rFonts w:cstheme="minorHAnsi"/>
                <w:sz w:val="24"/>
                <w:szCs w:val="24"/>
              </w:rPr>
            </w:pPr>
            <w:r>
              <w:rPr>
                <w:rFonts w:cstheme="minorHAnsi"/>
                <w:sz w:val="24"/>
                <w:szCs w:val="24"/>
              </w:rPr>
              <w:t xml:space="preserve">Необхідно вказувати згідно пункту 19 </w:t>
            </w:r>
            <w:hyperlink r:id="rId15" w:anchor="Text" w:history="1">
              <w:r w:rsidRPr="00BC7ADC">
                <w:rPr>
                  <w:rStyle w:val="Hyperlink"/>
                  <w:rFonts w:cstheme="minorHAnsi"/>
                  <w:sz w:val="24"/>
                  <w:szCs w:val="24"/>
                </w:rPr>
                <w:t>Особливостей</w:t>
              </w:r>
            </w:hyperlink>
            <w:r>
              <w:rPr>
                <w:rFonts w:cstheme="minorHAnsi"/>
                <w:sz w:val="24"/>
                <w:szCs w:val="24"/>
              </w:rPr>
              <w:t>.</w:t>
            </w:r>
          </w:p>
        </w:tc>
      </w:tr>
      <w:tr w:rsidR="00D67AC1" w:rsidRPr="003A465A" w14:paraId="4CC26AEB" w14:textId="77777777" w:rsidTr="003A465A">
        <w:tc>
          <w:tcPr>
            <w:tcW w:w="568" w:type="dxa"/>
          </w:tcPr>
          <w:p w14:paraId="7FB66D1B" w14:textId="4AA2D640" w:rsidR="00D67AC1" w:rsidRPr="003A465A" w:rsidRDefault="005716F3" w:rsidP="0024587F">
            <w:pPr>
              <w:rPr>
                <w:rFonts w:cstheme="minorHAnsi"/>
                <w:sz w:val="24"/>
                <w:szCs w:val="24"/>
              </w:rPr>
            </w:pPr>
            <w:r>
              <w:rPr>
                <w:rFonts w:cstheme="minorHAnsi"/>
                <w:sz w:val="24"/>
                <w:szCs w:val="24"/>
              </w:rPr>
              <w:t>10</w:t>
            </w:r>
          </w:p>
        </w:tc>
        <w:tc>
          <w:tcPr>
            <w:tcW w:w="3225" w:type="dxa"/>
          </w:tcPr>
          <w:p w14:paraId="1484B01A" w14:textId="015332E2" w:rsidR="00D67AC1" w:rsidRPr="00D67AC1" w:rsidRDefault="00FF4320" w:rsidP="0024587F">
            <w:pPr>
              <w:rPr>
                <w:rFonts w:eastAsia="Times New Roman" w:cstheme="minorHAnsi"/>
                <w:color w:val="000000"/>
                <w:sz w:val="24"/>
                <w:szCs w:val="24"/>
                <w:lang w:eastAsia="uk-UA"/>
              </w:rPr>
            </w:pPr>
            <w:r>
              <w:rPr>
                <w:rFonts w:eastAsia="Times New Roman" w:cstheme="minorHAnsi"/>
                <w:color w:val="000000"/>
                <w:sz w:val="24"/>
                <w:szCs w:val="24"/>
                <w:lang w:eastAsia="uk-UA"/>
              </w:rPr>
              <w:t>«</w:t>
            </w:r>
            <w:r w:rsidR="00F80D61" w:rsidRPr="00F80D61">
              <w:rPr>
                <w:rFonts w:eastAsia="Times New Roman" w:cstheme="minorHAnsi"/>
                <w:color w:val="000000"/>
                <w:sz w:val="24"/>
                <w:szCs w:val="24"/>
                <w:lang w:eastAsia="uk-UA"/>
              </w:rPr>
              <w:t>Чи можна оголошувати тендер, при цьому не маючи всієї суми призначення?</w:t>
            </w:r>
            <w:r>
              <w:rPr>
                <w:rFonts w:eastAsia="Times New Roman" w:cstheme="minorHAnsi"/>
                <w:color w:val="000000"/>
                <w:sz w:val="24"/>
                <w:szCs w:val="24"/>
                <w:lang w:eastAsia="uk-UA"/>
              </w:rPr>
              <w:t>»</w:t>
            </w:r>
          </w:p>
        </w:tc>
        <w:tc>
          <w:tcPr>
            <w:tcW w:w="5847" w:type="dxa"/>
          </w:tcPr>
          <w:p w14:paraId="5B832B95" w14:textId="3A9E02AB" w:rsidR="00F63734" w:rsidRDefault="00491F6A" w:rsidP="00FF4320">
            <w:pPr>
              <w:rPr>
                <w:rFonts w:cstheme="minorHAnsi"/>
                <w:sz w:val="24"/>
                <w:szCs w:val="24"/>
              </w:rPr>
            </w:pPr>
            <w:hyperlink r:id="rId16" w:anchor="Text" w:history="1">
              <w:r w:rsidR="00FF4320" w:rsidRPr="00FF4320">
                <w:rPr>
                  <w:rStyle w:val="Hyperlink"/>
                  <w:rFonts w:cstheme="minorHAnsi"/>
                  <w:sz w:val="24"/>
                  <w:szCs w:val="24"/>
                </w:rPr>
                <w:t>Закон України «Про публічні закупівлі»</w:t>
              </w:r>
            </w:hyperlink>
            <w:r w:rsidR="00FF4320">
              <w:rPr>
                <w:rFonts w:cstheme="minorHAnsi"/>
                <w:sz w:val="24"/>
                <w:szCs w:val="24"/>
              </w:rPr>
              <w:t xml:space="preserve"> та </w:t>
            </w:r>
            <w:hyperlink r:id="rId17" w:anchor="Text" w:history="1">
              <w:r w:rsidR="00FF4320" w:rsidRPr="00FF4320">
                <w:rPr>
                  <w:rStyle w:val="Hyperlink"/>
                  <w:rFonts w:cstheme="minorHAnsi"/>
                  <w:sz w:val="24"/>
                  <w:szCs w:val="24"/>
                </w:rPr>
                <w:t>Особливості</w:t>
              </w:r>
            </w:hyperlink>
            <w:r w:rsidR="00FF4320">
              <w:rPr>
                <w:rFonts w:cstheme="minorHAnsi"/>
                <w:sz w:val="24"/>
                <w:szCs w:val="24"/>
              </w:rPr>
              <w:t xml:space="preserve"> не міс</w:t>
            </w:r>
            <w:r w:rsidR="00FF4320" w:rsidRPr="00FF4320">
              <w:rPr>
                <w:rFonts w:cstheme="minorHAnsi"/>
                <w:sz w:val="24"/>
                <w:szCs w:val="24"/>
              </w:rPr>
              <w:t>т</w:t>
            </w:r>
            <w:r w:rsidR="00FF4320">
              <w:rPr>
                <w:rFonts w:cstheme="minorHAnsi"/>
                <w:sz w:val="24"/>
                <w:szCs w:val="24"/>
              </w:rPr>
              <w:t>ять</w:t>
            </w:r>
            <w:r w:rsidR="00FF4320" w:rsidRPr="00FF4320">
              <w:rPr>
                <w:rFonts w:cstheme="minorHAnsi"/>
                <w:sz w:val="24"/>
                <w:szCs w:val="24"/>
              </w:rPr>
              <w:t xml:space="preserve"> заборон щодо проведення закупівель до набрання чинності Закону про Державний бюджет України, затвердження кошторису, плану використання бюджетних коштів, фінансового пл</w:t>
            </w:r>
            <w:r w:rsidR="00FF4320">
              <w:rPr>
                <w:rFonts w:cstheme="minorHAnsi"/>
                <w:sz w:val="24"/>
                <w:szCs w:val="24"/>
              </w:rPr>
              <w:t xml:space="preserve">ану. Відповідно, наявність бюджетного призначення/всієї </w:t>
            </w:r>
            <w:r w:rsidR="00FF4320">
              <w:rPr>
                <w:rFonts w:cstheme="minorHAnsi"/>
                <w:sz w:val="24"/>
                <w:szCs w:val="24"/>
              </w:rPr>
              <w:lastRenderedPageBreak/>
              <w:t>суми</w:t>
            </w:r>
            <w:r w:rsidR="004F167C">
              <w:rPr>
                <w:rFonts w:cstheme="minorHAnsi"/>
                <w:sz w:val="24"/>
                <w:szCs w:val="24"/>
              </w:rPr>
              <w:t xml:space="preserve"> бюджетного призначення</w:t>
            </w:r>
            <w:r w:rsidR="00FF4320">
              <w:rPr>
                <w:rFonts w:cstheme="minorHAnsi"/>
                <w:sz w:val="24"/>
                <w:szCs w:val="24"/>
              </w:rPr>
              <w:t xml:space="preserve"> не є обов</w:t>
            </w:r>
            <w:r w:rsidR="00FF4320" w:rsidRPr="00603C69">
              <w:rPr>
                <w:rFonts w:cstheme="minorHAnsi"/>
                <w:sz w:val="24"/>
                <w:szCs w:val="24"/>
                <w:lang w:val="ru-RU"/>
              </w:rPr>
              <w:t>’</w:t>
            </w:r>
            <w:r w:rsidR="00FF4320">
              <w:rPr>
                <w:rFonts w:cstheme="minorHAnsi"/>
                <w:sz w:val="24"/>
                <w:szCs w:val="24"/>
              </w:rPr>
              <w:t xml:space="preserve">язковою передумовою </w:t>
            </w:r>
            <w:r w:rsidR="004F167C">
              <w:rPr>
                <w:rFonts w:cstheme="minorHAnsi"/>
                <w:sz w:val="24"/>
                <w:szCs w:val="24"/>
              </w:rPr>
              <w:t>оголошення</w:t>
            </w:r>
            <w:r w:rsidR="00FF4320">
              <w:rPr>
                <w:rFonts w:cstheme="minorHAnsi"/>
                <w:sz w:val="24"/>
                <w:szCs w:val="24"/>
              </w:rPr>
              <w:t xml:space="preserve"> процедури закупівлі.</w:t>
            </w:r>
          </w:p>
          <w:p w14:paraId="7982084D" w14:textId="77777777" w:rsidR="00FF4320" w:rsidRDefault="00FF4320" w:rsidP="00FF4320">
            <w:pPr>
              <w:rPr>
                <w:rFonts w:cstheme="minorHAnsi"/>
                <w:sz w:val="24"/>
                <w:szCs w:val="24"/>
              </w:rPr>
            </w:pPr>
          </w:p>
          <w:p w14:paraId="088C63C1" w14:textId="5AD91F81" w:rsidR="00FF4320" w:rsidRDefault="00FF4320" w:rsidP="00FF4320">
            <w:pPr>
              <w:rPr>
                <w:rFonts w:cstheme="minorHAnsi"/>
                <w:sz w:val="24"/>
                <w:szCs w:val="24"/>
              </w:rPr>
            </w:pPr>
            <w:r>
              <w:rPr>
                <w:rFonts w:cstheme="minorHAnsi"/>
                <w:sz w:val="24"/>
                <w:szCs w:val="24"/>
              </w:rPr>
              <w:t>Таким чином,</w:t>
            </w:r>
            <w:r w:rsidR="004F167C">
              <w:rPr>
                <w:rFonts w:cstheme="minorHAnsi"/>
                <w:sz w:val="24"/>
                <w:szCs w:val="24"/>
              </w:rPr>
              <w:t xml:space="preserve"> розпочинати та</w:t>
            </w:r>
            <w:r>
              <w:rPr>
                <w:rFonts w:cstheme="minorHAnsi"/>
                <w:sz w:val="24"/>
                <w:szCs w:val="24"/>
              </w:rPr>
              <w:t xml:space="preserve"> оголошувати процедуру закупівлі не заборонено. Проте, відповідно до </w:t>
            </w:r>
            <w:hyperlink r:id="rId18" w:history="1">
              <w:r w:rsidRPr="00FF4320">
                <w:rPr>
                  <w:rStyle w:val="Hyperlink"/>
                  <w:rFonts w:cstheme="minorHAnsi"/>
                  <w:sz w:val="24"/>
                  <w:szCs w:val="24"/>
                </w:rPr>
                <w:t>інформаційного листа Мінекономіки від 03.09.2020 року 3304-04/54160-06</w:t>
              </w:r>
            </w:hyperlink>
            <w:r>
              <w:rPr>
                <w:rFonts w:cstheme="minorHAnsi"/>
                <w:sz w:val="24"/>
                <w:szCs w:val="24"/>
              </w:rPr>
              <w:t xml:space="preserve">: </w:t>
            </w:r>
          </w:p>
          <w:p w14:paraId="5CB75F69" w14:textId="0EC98FFD" w:rsidR="00FF4320" w:rsidRPr="00FF4320" w:rsidRDefault="00FF4320" w:rsidP="00FF4320">
            <w:pPr>
              <w:rPr>
                <w:rFonts w:cstheme="minorHAnsi"/>
                <w:sz w:val="24"/>
                <w:szCs w:val="24"/>
              </w:rPr>
            </w:pPr>
            <w:r>
              <w:rPr>
                <w:rFonts w:cstheme="minorHAnsi"/>
                <w:sz w:val="24"/>
                <w:szCs w:val="24"/>
              </w:rPr>
              <w:t>«</w:t>
            </w:r>
            <w:r w:rsidRPr="00FF4320">
              <w:rPr>
                <w:rFonts w:cstheme="minorHAnsi"/>
                <w:sz w:val="24"/>
                <w:szCs w:val="24"/>
              </w:rPr>
              <w:t>Водночас при укладанні договору про закупівлю за результатом процедури розпоряднику (одержувачу) бюджетних коштів необхідно обов’язково враховувати вимоги частини першої статті 23 БКУ та частини четвертої статті 48 БКУ, які забороняють взяття розпорядниками (одержувачами) бюджетних зобов’язань та здійснення платежів без відповідних бюджетних асигнувань, що в свою чергу надаються відповідно до встановлених бюджетних призначень.</w:t>
            </w:r>
          </w:p>
          <w:p w14:paraId="4164A2B2" w14:textId="55A5CC05" w:rsidR="00FF4320" w:rsidRPr="00FF4320" w:rsidRDefault="00FF4320" w:rsidP="00FF4320">
            <w:pPr>
              <w:rPr>
                <w:rFonts w:cstheme="minorHAnsi"/>
                <w:sz w:val="24"/>
                <w:szCs w:val="24"/>
              </w:rPr>
            </w:pPr>
            <w:r w:rsidRPr="00FF4320">
              <w:rPr>
                <w:rFonts w:cstheme="minorHAnsi"/>
                <w:sz w:val="24"/>
                <w:szCs w:val="24"/>
              </w:rPr>
              <w:t xml:space="preserve">Тому, </w:t>
            </w:r>
            <w:r w:rsidRPr="00FF4320">
              <w:rPr>
                <w:rFonts w:cstheme="minorHAnsi"/>
                <w:b/>
                <w:sz w:val="24"/>
                <w:szCs w:val="24"/>
              </w:rPr>
              <w:t>в проекті договору про закупівлю та договорі про закупівлю замовнику необхідно передбачити відповідний порядок виникнення договірних зобов’язань в залежності від реального фінансування</w:t>
            </w:r>
            <w:r>
              <w:rPr>
                <w:rFonts w:cstheme="minorHAnsi"/>
                <w:sz w:val="24"/>
                <w:szCs w:val="24"/>
              </w:rPr>
              <w:t>»</w:t>
            </w:r>
            <w:r w:rsidRPr="00FF4320">
              <w:rPr>
                <w:rFonts w:cstheme="minorHAnsi"/>
                <w:sz w:val="24"/>
                <w:szCs w:val="24"/>
              </w:rPr>
              <w:t>.</w:t>
            </w:r>
          </w:p>
        </w:tc>
      </w:tr>
      <w:tr w:rsidR="00D67AC1" w:rsidRPr="00603C69" w14:paraId="428DC85B" w14:textId="77777777" w:rsidTr="003A465A">
        <w:tc>
          <w:tcPr>
            <w:tcW w:w="568" w:type="dxa"/>
          </w:tcPr>
          <w:p w14:paraId="02479B12" w14:textId="64022B7E" w:rsidR="00D67AC1" w:rsidRPr="003A465A" w:rsidRDefault="005716F3" w:rsidP="0024587F">
            <w:pPr>
              <w:rPr>
                <w:rFonts w:cstheme="minorHAnsi"/>
                <w:sz w:val="24"/>
                <w:szCs w:val="24"/>
              </w:rPr>
            </w:pPr>
            <w:r>
              <w:rPr>
                <w:rFonts w:cstheme="minorHAnsi"/>
                <w:sz w:val="24"/>
                <w:szCs w:val="24"/>
              </w:rPr>
              <w:lastRenderedPageBreak/>
              <w:t>11</w:t>
            </w:r>
          </w:p>
        </w:tc>
        <w:tc>
          <w:tcPr>
            <w:tcW w:w="3225" w:type="dxa"/>
          </w:tcPr>
          <w:p w14:paraId="1014A715" w14:textId="61E19374" w:rsidR="00D67AC1" w:rsidRPr="00D67AC1" w:rsidRDefault="00A1612B" w:rsidP="00F63734">
            <w:pPr>
              <w:rPr>
                <w:rFonts w:eastAsia="Times New Roman" w:cstheme="minorHAnsi"/>
                <w:color w:val="000000"/>
                <w:sz w:val="24"/>
                <w:szCs w:val="24"/>
                <w:lang w:eastAsia="uk-UA"/>
              </w:rPr>
            </w:pPr>
            <w:r>
              <w:rPr>
                <w:rFonts w:eastAsia="Times New Roman" w:cstheme="minorHAnsi"/>
                <w:color w:val="000000"/>
                <w:sz w:val="24"/>
                <w:szCs w:val="24"/>
                <w:lang w:eastAsia="uk-UA"/>
              </w:rPr>
              <w:t>«Д</w:t>
            </w:r>
            <w:r w:rsidR="00F80D61" w:rsidRPr="00F80D61">
              <w:rPr>
                <w:rFonts w:eastAsia="Times New Roman" w:cstheme="minorHAnsi"/>
                <w:color w:val="000000"/>
                <w:sz w:val="24"/>
                <w:szCs w:val="24"/>
                <w:lang w:eastAsia="uk-UA"/>
              </w:rPr>
              <w:t>еталізований код стосується саме номенклатурної позиції, тобто дві та більше, а якщо закуповуємо лише бензин то має бути по четвертій цифрі?</w:t>
            </w:r>
            <w:r>
              <w:rPr>
                <w:rFonts w:eastAsia="Times New Roman" w:cstheme="minorHAnsi"/>
                <w:color w:val="000000"/>
                <w:sz w:val="24"/>
                <w:szCs w:val="24"/>
                <w:lang w:eastAsia="uk-UA"/>
              </w:rPr>
              <w:t>»</w:t>
            </w:r>
          </w:p>
        </w:tc>
        <w:tc>
          <w:tcPr>
            <w:tcW w:w="5847" w:type="dxa"/>
          </w:tcPr>
          <w:p w14:paraId="2572A403" w14:textId="439A5256" w:rsidR="002E6FE3" w:rsidRDefault="006B33D8" w:rsidP="004B5C86">
            <w:pPr>
              <w:rPr>
                <w:rFonts w:cstheme="minorHAnsi"/>
                <w:sz w:val="24"/>
                <w:szCs w:val="24"/>
              </w:rPr>
            </w:pPr>
            <w:r>
              <w:rPr>
                <w:rFonts w:cstheme="minorHAnsi"/>
                <w:sz w:val="24"/>
                <w:szCs w:val="24"/>
              </w:rPr>
              <w:t>Пунктом 1</w:t>
            </w:r>
            <w:r w:rsidR="009009A8">
              <w:rPr>
                <w:rFonts w:cstheme="minorHAnsi"/>
                <w:sz w:val="24"/>
                <w:szCs w:val="24"/>
              </w:rPr>
              <w:t>4</w:t>
            </w:r>
            <w:r>
              <w:rPr>
                <w:rFonts w:cstheme="minorHAnsi"/>
                <w:sz w:val="24"/>
                <w:szCs w:val="24"/>
              </w:rPr>
              <w:t xml:space="preserve"> Порядку </w:t>
            </w:r>
            <w:r w:rsidRPr="006B33D8">
              <w:rPr>
                <w:rFonts w:cstheme="minorHAnsi"/>
                <w:sz w:val="24"/>
                <w:szCs w:val="24"/>
              </w:rPr>
              <w:t>розміщення інформації  про публічні закупівлі</w:t>
            </w:r>
            <w:r>
              <w:rPr>
                <w:rFonts w:cstheme="minorHAnsi"/>
                <w:sz w:val="24"/>
                <w:szCs w:val="24"/>
              </w:rPr>
              <w:t xml:space="preserve">, затвердженого </w:t>
            </w:r>
            <w:hyperlink r:id="rId19" w:anchor="Text" w:history="1">
              <w:r w:rsidRPr="00F15369">
                <w:rPr>
                  <w:rStyle w:val="Hyperlink"/>
                  <w:rFonts w:cstheme="minorHAnsi"/>
                  <w:sz w:val="24"/>
                  <w:szCs w:val="24"/>
                </w:rPr>
                <w:t>наказом Мінекономіки від 11.06.2020  № 1082</w:t>
              </w:r>
            </w:hyperlink>
            <w:r>
              <w:rPr>
                <w:rFonts w:cstheme="minorHAnsi"/>
                <w:sz w:val="24"/>
                <w:szCs w:val="24"/>
              </w:rPr>
              <w:t xml:space="preserve"> визначено наступне:</w:t>
            </w:r>
          </w:p>
          <w:p w14:paraId="73F640E9" w14:textId="1881C384" w:rsidR="006B33D8" w:rsidRPr="006B33D8" w:rsidRDefault="00F15369" w:rsidP="006B33D8">
            <w:pPr>
              <w:rPr>
                <w:rFonts w:cstheme="minorHAnsi"/>
                <w:sz w:val="24"/>
                <w:szCs w:val="24"/>
              </w:rPr>
            </w:pPr>
            <w:r>
              <w:rPr>
                <w:rFonts w:cstheme="minorHAnsi"/>
                <w:sz w:val="24"/>
                <w:szCs w:val="24"/>
              </w:rPr>
              <w:t>«</w:t>
            </w:r>
            <w:r w:rsidR="006B33D8" w:rsidRPr="006B33D8">
              <w:rPr>
                <w:rFonts w:cstheme="minorHAnsi"/>
                <w:sz w:val="24"/>
                <w:szCs w:val="24"/>
              </w:rPr>
              <w:t>Під час унесення інформації щодо предмета закупівлі товарів та послуг в оголошення, оприлюднення яких передбачено Законом, та повідомлення про намір укласти договір про закупівлю за результатами застосування переговорної процедури закупівлі в окремих електронних полях зазначається інформація, визначена пунктом 12 та абзацами другим-четвертим пункту 13 цього Порядку, та інформація щодо:</w:t>
            </w:r>
          </w:p>
          <w:p w14:paraId="2E5D4172" w14:textId="22D26E86" w:rsidR="006B33D8" w:rsidRPr="006B33D8" w:rsidRDefault="006B33D8" w:rsidP="006B33D8">
            <w:pPr>
              <w:pStyle w:val="ListParagraph"/>
              <w:numPr>
                <w:ilvl w:val="0"/>
                <w:numId w:val="10"/>
              </w:numPr>
              <w:rPr>
                <w:rFonts w:cstheme="minorHAnsi"/>
                <w:sz w:val="24"/>
                <w:szCs w:val="24"/>
              </w:rPr>
            </w:pPr>
            <w:r w:rsidRPr="006B33D8">
              <w:rPr>
                <w:rFonts w:cstheme="minorHAnsi"/>
                <w:sz w:val="24"/>
                <w:szCs w:val="24"/>
              </w:rPr>
              <w:t>назви товару чи послуги кожної номенклатурної позиції предмета закупівлі;</w:t>
            </w:r>
          </w:p>
          <w:p w14:paraId="7FFB047B" w14:textId="77777777" w:rsidR="006B33D8" w:rsidRDefault="006B33D8" w:rsidP="006B33D8">
            <w:pPr>
              <w:pStyle w:val="ListParagraph"/>
              <w:numPr>
                <w:ilvl w:val="0"/>
                <w:numId w:val="10"/>
              </w:numPr>
              <w:rPr>
                <w:rFonts w:cstheme="minorHAnsi"/>
                <w:sz w:val="24"/>
                <w:szCs w:val="24"/>
              </w:rPr>
            </w:pPr>
            <w:r w:rsidRPr="006B33D8">
              <w:rPr>
                <w:rFonts w:cstheme="minorHAnsi"/>
                <w:sz w:val="24"/>
                <w:szCs w:val="24"/>
              </w:rPr>
              <w:t>коду товару чи послуги, визначеного згідно з Єдиним закупівельним словником, що найбільше відповідає назві номенклатурної позиції предмета закупівлі</w:t>
            </w:r>
            <w:r w:rsidR="00F15369">
              <w:rPr>
                <w:rFonts w:cstheme="minorHAnsi"/>
                <w:sz w:val="24"/>
                <w:szCs w:val="24"/>
              </w:rPr>
              <w:t>»</w:t>
            </w:r>
            <w:r w:rsidRPr="006B33D8">
              <w:rPr>
                <w:rFonts w:cstheme="minorHAnsi"/>
                <w:sz w:val="24"/>
                <w:szCs w:val="24"/>
              </w:rPr>
              <w:t>.</w:t>
            </w:r>
          </w:p>
          <w:p w14:paraId="2C7AB0BE" w14:textId="77777777" w:rsidR="00F15369" w:rsidRDefault="009009A8" w:rsidP="00F15369">
            <w:pPr>
              <w:rPr>
                <w:rFonts w:cstheme="minorHAnsi"/>
                <w:sz w:val="24"/>
                <w:szCs w:val="24"/>
              </w:rPr>
            </w:pPr>
            <w:r>
              <w:rPr>
                <w:rFonts w:cstheme="minorHAnsi"/>
                <w:sz w:val="24"/>
                <w:szCs w:val="24"/>
              </w:rPr>
              <w:t xml:space="preserve">Дана інформація оприлюднюється додатково до інформації, передбаченої пунктом 12 </w:t>
            </w:r>
            <w:hyperlink r:id="rId20" w:anchor="Text" w:history="1">
              <w:r w:rsidRPr="009009A8">
                <w:rPr>
                  <w:rStyle w:val="Hyperlink"/>
                  <w:rFonts w:cstheme="minorHAnsi"/>
                  <w:sz w:val="24"/>
                  <w:szCs w:val="24"/>
                </w:rPr>
                <w:t>Порядку</w:t>
              </w:r>
            </w:hyperlink>
            <w:r>
              <w:rPr>
                <w:rFonts w:cstheme="minorHAnsi"/>
                <w:sz w:val="24"/>
                <w:szCs w:val="24"/>
              </w:rPr>
              <w:t>, яким передбачено оприлюднення назви та коду предмета закупівлі.</w:t>
            </w:r>
          </w:p>
          <w:p w14:paraId="79DB40E9" w14:textId="77777777" w:rsidR="009009A8" w:rsidRDefault="009009A8" w:rsidP="00F15369">
            <w:pPr>
              <w:rPr>
                <w:rFonts w:cstheme="minorHAnsi"/>
                <w:sz w:val="24"/>
                <w:szCs w:val="24"/>
              </w:rPr>
            </w:pPr>
          </w:p>
          <w:p w14:paraId="035A8430" w14:textId="569A7958" w:rsidR="009009A8" w:rsidRPr="00F15369" w:rsidRDefault="009009A8" w:rsidP="00F15369">
            <w:pPr>
              <w:rPr>
                <w:rFonts w:cstheme="minorHAnsi"/>
                <w:sz w:val="24"/>
                <w:szCs w:val="24"/>
              </w:rPr>
            </w:pPr>
            <w:r>
              <w:rPr>
                <w:rFonts w:cstheme="minorHAnsi"/>
                <w:sz w:val="24"/>
                <w:szCs w:val="24"/>
              </w:rPr>
              <w:t xml:space="preserve">Таким чином, якщо предмет закупівлі містить одну номенклатурну позицію – інформація про неї розміщується згідно пункту 12 </w:t>
            </w:r>
            <w:hyperlink r:id="rId21" w:anchor="Text" w:history="1">
              <w:r w:rsidRPr="009009A8">
                <w:rPr>
                  <w:rStyle w:val="Hyperlink"/>
                  <w:rFonts w:cstheme="minorHAnsi"/>
                  <w:sz w:val="24"/>
                  <w:szCs w:val="24"/>
                </w:rPr>
                <w:t>Порядку</w:t>
              </w:r>
            </w:hyperlink>
            <w:r>
              <w:rPr>
                <w:rFonts w:cstheme="minorHAnsi"/>
                <w:sz w:val="24"/>
                <w:szCs w:val="24"/>
              </w:rPr>
              <w:t xml:space="preserve">, окремо </w:t>
            </w:r>
            <w:r>
              <w:rPr>
                <w:rFonts w:cstheme="minorHAnsi"/>
                <w:sz w:val="24"/>
                <w:szCs w:val="24"/>
              </w:rPr>
              <w:lastRenderedPageBreak/>
              <w:t>деталізовану інформацію</w:t>
            </w:r>
            <w:r w:rsidR="004F167C">
              <w:rPr>
                <w:rFonts w:cstheme="minorHAnsi"/>
                <w:sz w:val="24"/>
                <w:szCs w:val="24"/>
              </w:rPr>
              <w:t xml:space="preserve"> згідно пункту 14</w:t>
            </w:r>
            <w:r>
              <w:rPr>
                <w:rFonts w:cstheme="minorHAnsi"/>
                <w:sz w:val="24"/>
                <w:szCs w:val="24"/>
              </w:rPr>
              <w:t xml:space="preserve"> оприлюднювати не потрібно.</w:t>
            </w:r>
          </w:p>
        </w:tc>
      </w:tr>
      <w:tr w:rsidR="00D67AC1" w:rsidRPr="003A465A" w14:paraId="418F5B82" w14:textId="77777777" w:rsidTr="003A465A">
        <w:tc>
          <w:tcPr>
            <w:tcW w:w="568" w:type="dxa"/>
          </w:tcPr>
          <w:p w14:paraId="03F83012" w14:textId="424B5D3C" w:rsidR="00D67AC1" w:rsidRPr="003A465A" w:rsidRDefault="005716F3" w:rsidP="0024587F">
            <w:pPr>
              <w:rPr>
                <w:rFonts w:cstheme="minorHAnsi"/>
                <w:sz w:val="24"/>
                <w:szCs w:val="24"/>
              </w:rPr>
            </w:pPr>
            <w:r>
              <w:rPr>
                <w:rFonts w:cstheme="minorHAnsi"/>
                <w:sz w:val="24"/>
                <w:szCs w:val="24"/>
              </w:rPr>
              <w:lastRenderedPageBreak/>
              <w:t>12</w:t>
            </w:r>
          </w:p>
        </w:tc>
        <w:tc>
          <w:tcPr>
            <w:tcW w:w="3225" w:type="dxa"/>
          </w:tcPr>
          <w:p w14:paraId="6358CA06" w14:textId="42A2423A" w:rsidR="00D67AC1" w:rsidRPr="00D67AC1" w:rsidRDefault="0071128D" w:rsidP="0024587F">
            <w:pPr>
              <w:rPr>
                <w:rFonts w:eastAsia="Times New Roman" w:cstheme="minorHAnsi"/>
                <w:color w:val="000000"/>
                <w:sz w:val="24"/>
                <w:szCs w:val="24"/>
                <w:lang w:eastAsia="uk-UA"/>
              </w:rPr>
            </w:pPr>
            <w:r>
              <w:rPr>
                <w:rFonts w:eastAsia="Times New Roman" w:cstheme="minorHAnsi"/>
                <w:color w:val="000000"/>
                <w:sz w:val="24"/>
                <w:szCs w:val="24"/>
                <w:lang w:eastAsia="uk-UA"/>
              </w:rPr>
              <w:t>«</w:t>
            </w:r>
            <w:r w:rsidR="00F15369">
              <w:rPr>
                <w:rFonts w:eastAsia="Times New Roman" w:cstheme="minorHAnsi"/>
                <w:color w:val="000000"/>
                <w:sz w:val="24"/>
                <w:szCs w:val="24"/>
                <w:lang w:eastAsia="uk-UA"/>
              </w:rPr>
              <w:t>Ч</w:t>
            </w:r>
            <w:r w:rsidR="00F80D61" w:rsidRPr="00F80D61">
              <w:rPr>
                <w:rFonts w:eastAsia="Times New Roman" w:cstheme="minorHAnsi"/>
                <w:color w:val="000000"/>
                <w:sz w:val="24"/>
                <w:szCs w:val="24"/>
                <w:lang w:eastAsia="uk-UA"/>
              </w:rPr>
              <w:t>и потрібна деталізація по ДК 021:2015 пот</w:t>
            </w:r>
            <w:r w:rsidR="00F15369">
              <w:rPr>
                <w:rFonts w:eastAsia="Times New Roman" w:cstheme="minorHAnsi"/>
                <w:color w:val="000000"/>
                <w:sz w:val="24"/>
                <w:szCs w:val="24"/>
                <w:lang w:eastAsia="uk-UA"/>
              </w:rPr>
              <w:t>очних ремонтів по об'єктам?</w:t>
            </w:r>
            <w:r>
              <w:rPr>
                <w:rFonts w:eastAsia="Times New Roman" w:cstheme="minorHAnsi"/>
                <w:color w:val="000000"/>
                <w:sz w:val="24"/>
                <w:szCs w:val="24"/>
                <w:lang w:eastAsia="uk-UA"/>
              </w:rPr>
              <w:t>»</w:t>
            </w:r>
          </w:p>
        </w:tc>
        <w:tc>
          <w:tcPr>
            <w:tcW w:w="5847" w:type="dxa"/>
          </w:tcPr>
          <w:p w14:paraId="659B9888" w14:textId="77777777" w:rsidR="00661F7C" w:rsidRDefault="0071128D" w:rsidP="00661F7C">
            <w:pPr>
              <w:rPr>
                <w:rFonts w:cstheme="minorHAnsi"/>
                <w:sz w:val="24"/>
                <w:szCs w:val="24"/>
              </w:rPr>
            </w:pPr>
            <w:r>
              <w:rPr>
                <w:rFonts w:cstheme="minorHAnsi"/>
                <w:sz w:val="24"/>
                <w:szCs w:val="24"/>
              </w:rPr>
              <w:t>Враховуючи інформацію, зазначену у попередній відповіді, кожен об</w:t>
            </w:r>
            <w:r w:rsidRPr="00603C69">
              <w:rPr>
                <w:rFonts w:cstheme="minorHAnsi"/>
                <w:sz w:val="24"/>
                <w:szCs w:val="24"/>
                <w:lang w:val="ru-RU"/>
              </w:rPr>
              <w:t>’</w:t>
            </w:r>
            <w:r>
              <w:rPr>
                <w:rFonts w:cstheme="minorHAnsi"/>
                <w:sz w:val="24"/>
                <w:szCs w:val="24"/>
              </w:rPr>
              <w:t>єкт поточного ремонту вважатиметься номенклатурною позицією предмету закупівлі.</w:t>
            </w:r>
          </w:p>
          <w:p w14:paraId="4766AF1D" w14:textId="1FD1AA3D" w:rsidR="0071128D" w:rsidRDefault="0071128D" w:rsidP="00661F7C">
            <w:pPr>
              <w:rPr>
                <w:rFonts w:cstheme="minorHAnsi"/>
                <w:sz w:val="24"/>
                <w:szCs w:val="24"/>
              </w:rPr>
            </w:pPr>
            <w:r>
              <w:rPr>
                <w:rFonts w:cstheme="minorHAnsi"/>
                <w:sz w:val="24"/>
                <w:szCs w:val="24"/>
              </w:rPr>
              <w:t>Якщо здійснюватиметься процедура закупівлі послуг з поточного ремонту конкретної будівлі чи споруди – інформація про номенклатурну позицію предмета закупівлі зазначатиметься у предметі закупівлі, окремо деталізовану інформацію оприлюднювати не потрібно.</w:t>
            </w:r>
          </w:p>
          <w:p w14:paraId="604B3DD1" w14:textId="1B688D87" w:rsidR="0071128D" w:rsidRPr="0071128D" w:rsidRDefault="0071128D" w:rsidP="00661F7C">
            <w:pPr>
              <w:rPr>
                <w:rFonts w:cstheme="minorHAnsi"/>
                <w:sz w:val="24"/>
                <w:szCs w:val="24"/>
              </w:rPr>
            </w:pPr>
            <w:r>
              <w:rPr>
                <w:rFonts w:cstheme="minorHAnsi"/>
                <w:sz w:val="24"/>
                <w:szCs w:val="24"/>
              </w:rPr>
              <w:t>Натомість, якщо здійснюватиметься процедура закупівля послуг з поточного ремонту різних елементів – наприклад ноутбуків, столів чи автомобільної техніки, тоді номенклатурними позиціями предмету закупівлі будуть кожен окремий елемент – ноутбук, стіл чи автомобільна техніка. І дану інформацію варто зазначати в оголошенні.</w:t>
            </w:r>
          </w:p>
        </w:tc>
      </w:tr>
      <w:tr w:rsidR="00D67AC1" w:rsidRPr="003A465A" w14:paraId="2072A11D" w14:textId="77777777" w:rsidTr="003A465A">
        <w:tc>
          <w:tcPr>
            <w:tcW w:w="568" w:type="dxa"/>
          </w:tcPr>
          <w:p w14:paraId="7F98C857" w14:textId="6044A62E" w:rsidR="00D67AC1" w:rsidRPr="003A465A" w:rsidRDefault="005716F3" w:rsidP="0024587F">
            <w:pPr>
              <w:rPr>
                <w:rFonts w:cstheme="minorHAnsi"/>
                <w:sz w:val="24"/>
                <w:szCs w:val="24"/>
              </w:rPr>
            </w:pPr>
            <w:r>
              <w:rPr>
                <w:rFonts w:cstheme="minorHAnsi"/>
                <w:sz w:val="24"/>
                <w:szCs w:val="24"/>
              </w:rPr>
              <w:t>13</w:t>
            </w:r>
          </w:p>
        </w:tc>
        <w:tc>
          <w:tcPr>
            <w:tcW w:w="3225" w:type="dxa"/>
          </w:tcPr>
          <w:p w14:paraId="234AAB11" w14:textId="20BFDF8F" w:rsidR="00D67AC1" w:rsidRPr="00D67AC1" w:rsidRDefault="0071128D" w:rsidP="0071128D">
            <w:pPr>
              <w:rPr>
                <w:rFonts w:eastAsia="Times New Roman" w:cstheme="minorHAnsi"/>
                <w:color w:val="000000"/>
                <w:sz w:val="24"/>
                <w:szCs w:val="24"/>
                <w:lang w:eastAsia="uk-UA"/>
              </w:rPr>
            </w:pPr>
            <w:r>
              <w:rPr>
                <w:rFonts w:eastAsia="Times New Roman" w:cstheme="minorHAnsi"/>
                <w:color w:val="000000"/>
                <w:sz w:val="24"/>
                <w:szCs w:val="24"/>
                <w:lang w:eastAsia="uk-UA"/>
              </w:rPr>
              <w:t>«К</w:t>
            </w:r>
            <w:r w:rsidR="00F80D61" w:rsidRPr="00F80D61">
              <w:rPr>
                <w:rFonts w:eastAsia="Times New Roman" w:cstheme="minorHAnsi"/>
                <w:color w:val="000000"/>
                <w:sz w:val="24"/>
                <w:szCs w:val="24"/>
                <w:lang w:eastAsia="uk-UA"/>
              </w:rPr>
              <w:t xml:space="preserve">оли закупівля через </w:t>
            </w:r>
            <w:r>
              <w:rPr>
                <w:rFonts w:eastAsia="Times New Roman" w:cstheme="minorHAnsi"/>
                <w:color w:val="000000"/>
                <w:sz w:val="24"/>
                <w:szCs w:val="24"/>
                <w:lang w:eastAsia="uk-UA"/>
              </w:rPr>
              <w:t xml:space="preserve">електронний </w:t>
            </w:r>
            <w:r w:rsidR="00F80D61" w:rsidRPr="00F80D61">
              <w:rPr>
                <w:rFonts w:eastAsia="Times New Roman" w:cstheme="minorHAnsi"/>
                <w:color w:val="000000"/>
                <w:sz w:val="24"/>
                <w:szCs w:val="24"/>
                <w:lang w:eastAsia="uk-UA"/>
              </w:rPr>
              <w:t xml:space="preserve">каталог, також потрібна </w:t>
            </w:r>
            <w:r w:rsidRPr="00F80D61">
              <w:rPr>
                <w:rFonts w:eastAsia="Times New Roman" w:cstheme="minorHAnsi"/>
                <w:color w:val="000000"/>
                <w:sz w:val="24"/>
                <w:szCs w:val="24"/>
                <w:lang w:eastAsia="uk-UA"/>
              </w:rPr>
              <w:t>дет</w:t>
            </w:r>
            <w:r>
              <w:rPr>
                <w:rFonts w:eastAsia="Times New Roman" w:cstheme="minorHAnsi"/>
                <w:color w:val="000000"/>
                <w:sz w:val="24"/>
                <w:szCs w:val="24"/>
                <w:lang w:eastAsia="uk-UA"/>
              </w:rPr>
              <w:t>алізація кодів закупівлі?»</w:t>
            </w:r>
          </w:p>
        </w:tc>
        <w:tc>
          <w:tcPr>
            <w:tcW w:w="5847" w:type="dxa"/>
          </w:tcPr>
          <w:p w14:paraId="6140ABEC" w14:textId="77777777" w:rsidR="009152E5" w:rsidRDefault="0071128D" w:rsidP="0024587F">
            <w:pPr>
              <w:rPr>
                <w:rFonts w:cstheme="minorHAnsi"/>
                <w:sz w:val="24"/>
                <w:szCs w:val="24"/>
              </w:rPr>
            </w:pPr>
            <w:r>
              <w:rPr>
                <w:rFonts w:cstheme="minorHAnsi"/>
                <w:sz w:val="24"/>
                <w:szCs w:val="24"/>
              </w:rPr>
              <w:t>Ні, не потрібно.</w:t>
            </w:r>
          </w:p>
          <w:p w14:paraId="53E11A41" w14:textId="2D6EF237" w:rsidR="0071128D" w:rsidRDefault="0071128D" w:rsidP="0071128D">
            <w:pPr>
              <w:rPr>
                <w:rFonts w:cstheme="minorHAnsi"/>
                <w:sz w:val="24"/>
                <w:szCs w:val="24"/>
              </w:rPr>
            </w:pPr>
            <w:r>
              <w:rPr>
                <w:rFonts w:cstheme="minorHAnsi"/>
                <w:sz w:val="24"/>
                <w:szCs w:val="24"/>
              </w:rPr>
              <w:t xml:space="preserve">Як вже зазначалось у відповіді вище, пунктом 14 Порядку </w:t>
            </w:r>
            <w:r w:rsidRPr="006B33D8">
              <w:rPr>
                <w:rFonts w:cstheme="minorHAnsi"/>
                <w:sz w:val="24"/>
                <w:szCs w:val="24"/>
              </w:rPr>
              <w:t>розміщення інформації  про публічні закупівлі</w:t>
            </w:r>
            <w:r>
              <w:rPr>
                <w:rFonts w:cstheme="minorHAnsi"/>
                <w:sz w:val="24"/>
                <w:szCs w:val="24"/>
              </w:rPr>
              <w:t xml:space="preserve">, затвердженого </w:t>
            </w:r>
            <w:hyperlink r:id="rId22" w:anchor="Text" w:history="1">
              <w:r w:rsidRPr="00F15369">
                <w:rPr>
                  <w:rStyle w:val="Hyperlink"/>
                  <w:rFonts w:cstheme="minorHAnsi"/>
                  <w:sz w:val="24"/>
                  <w:szCs w:val="24"/>
                </w:rPr>
                <w:t>наказом Мінекономіки від 11.06.2020  № 1082</w:t>
              </w:r>
            </w:hyperlink>
            <w:r>
              <w:rPr>
                <w:rFonts w:cstheme="minorHAnsi"/>
                <w:sz w:val="24"/>
                <w:szCs w:val="24"/>
              </w:rPr>
              <w:t xml:space="preserve"> визначено</w:t>
            </w:r>
            <w:r w:rsidR="004F167C">
              <w:rPr>
                <w:rFonts w:cstheme="minorHAnsi"/>
                <w:sz w:val="24"/>
                <w:szCs w:val="24"/>
              </w:rPr>
              <w:t xml:space="preserve"> умови, коли дану інформацію необхідно оприлюднювати</w:t>
            </w:r>
            <w:r>
              <w:rPr>
                <w:rFonts w:cstheme="minorHAnsi"/>
                <w:sz w:val="24"/>
                <w:szCs w:val="24"/>
              </w:rPr>
              <w:t>:</w:t>
            </w:r>
          </w:p>
          <w:p w14:paraId="18A39755" w14:textId="0CC33E2A" w:rsidR="0071128D" w:rsidRDefault="0071128D" w:rsidP="0071128D">
            <w:pPr>
              <w:rPr>
                <w:rFonts w:cstheme="minorHAnsi"/>
                <w:sz w:val="24"/>
                <w:szCs w:val="24"/>
              </w:rPr>
            </w:pPr>
            <w:r>
              <w:rPr>
                <w:rFonts w:cstheme="minorHAnsi"/>
                <w:sz w:val="24"/>
                <w:szCs w:val="24"/>
              </w:rPr>
              <w:t>«</w:t>
            </w:r>
            <w:r w:rsidRPr="006B33D8">
              <w:rPr>
                <w:rFonts w:cstheme="minorHAnsi"/>
                <w:sz w:val="24"/>
                <w:szCs w:val="24"/>
              </w:rPr>
              <w:t xml:space="preserve">Під час унесення інформації щодо предмета закупівлі товарів та послуг </w:t>
            </w:r>
            <w:r w:rsidRPr="002865C9">
              <w:rPr>
                <w:rFonts w:cstheme="minorHAnsi"/>
                <w:b/>
                <w:sz w:val="24"/>
                <w:szCs w:val="24"/>
              </w:rPr>
              <w:t>в оголошення, оприлюднення яких передбачено Законом</w:t>
            </w:r>
            <w:r w:rsidRPr="006B33D8">
              <w:rPr>
                <w:rFonts w:cstheme="minorHAnsi"/>
                <w:sz w:val="24"/>
                <w:szCs w:val="24"/>
              </w:rPr>
              <w:t>, та повідомлення про намір укласти договір про закупівлю за результатами застосування переговорної процедури закупівлі</w:t>
            </w:r>
            <w:r w:rsidR="004F167C">
              <w:rPr>
                <w:rFonts w:cstheme="minorHAnsi"/>
                <w:sz w:val="24"/>
                <w:szCs w:val="24"/>
              </w:rPr>
              <w:t>..</w:t>
            </w:r>
            <w:r w:rsidR="002865C9">
              <w:rPr>
                <w:rFonts w:cstheme="minorHAnsi"/>
                <w:sz w:val="24"/>
                <w:szCs w:val="24"/>
              </w:rPr>
              <w:t>.</w:t>
            </w:r>
            <w:r w:rsidR="004F167C">
              <w:rPr>
                <w:rFonts w:cstheme="minorHAnsi"/>
                <w:sz w:val="24"/>
                <w:szCs w:val="24"/>
              </w:rPr>
              <w:t>»</w:t>
            </w:r>
          </w:p>
          <w:p w14:paraId="044EB7EE" w14:textId="77777777" w:rsidR="002865C9" w:rsidRDefault="002865C9" w:rsidP="0071128D">
            <w:pPr>
              <w:rPr>
                <w:rFonts w:cstheme="minorHAnsi"/>
                <w:sz w:val="24"/>
                <w:szCs w:val="24"/>
              </w:rPr>
            </w:pPr>
          </w:p>
          <w:p w14:paraId="02916F97" w14:textId="0F319207" w:rsidR="002865C9" w:rsidRPr="009152E5" w:rsidRDefault="002865C9" w:rsidP="002865C9">
            <w:pPr>
              <w:rPr>
                <w:rFonts w:cstheme="minorHAnsi"/>
                <w:sz w:val="24"/>
                <w:szCs w:val="24"/>
              </w:rPr>
            </w:pPr>
            <w:r>
              <w:rPr>
                <w:rFonts w:cstheme="minorHAnsi"/>
                <w:sz w:val="24"/>
                <w:szCs w:val="24"/>
              </w:rPr>
              <w:t xml:space="preserve">Таким чином, станом на сьогодні деталізовані коди номенклатурних позицій предмету закупівлі необхідно вказувати лише під час проведення відкритих торгів та спрощених закупівель </w:t>
            </w:r>
            <w:r>
              <w:rPr>
                <w:sz w:val="24"/>
                <w:szCs w:val="24"/>
              </w:rPr>
              <w:t>(коронавірусні закупівлі)</w:t>
            </w:r>
            <w:r>
              <w:rPr>
                <w:rFonts w:cstheme="minorHAnsi"/>
                <w:sz w:val="24"/>
                <w:szCs w:val="24"/>
              </w:rPr>
              <w:t>.</w:t>
            </w:r>
          </w:p>
        </w:tc>
      </w:tr>
      <w:tr w:rsidR="00D67AC1" w:rsidRPr="003A465A" w14:paraId="1FB95420" w14:textId="77777777" w:rsidTr="003A465A">
        <w:tc>
          <w:tcPr>
            <w:tcW w:w="568" w:type="dxa"/>
          </w:tcPr>
          <w:p w14:paraId="29084E0A" w14:textId="44A81551" w:rsidR="00D67AC1" w:rsidRPr="003A465A" w:rsidRDefault="005716F3" w:rsidP="0024587F">
            <w:pPr>
              <w:rPr>
                <w:rFonts w:cstheme="minorHAnsi"/>
                <w:sz w:val="24"/>
                <w:szCs w:val="24"/>
              </w:rPr>
            </w:pPr>
            <w:r>
              <w:rPr>
                <w:rFonts w:cstheme="minorHAnsi"/>
                <w:sz w:val="24"/>
                <w:szCs w:val="24"/>
              </w:rPr>
              <w:t>14</w:t>
            </w:r>
          </w:p>
        </w:tc>
        <w:tc>
          <w:tcPr>
            <w:tcW w:w="3225" w:type="dxa"/>
          </w:tcPr>
          <w:p w14:paraId="3EA6A715" w14:textId="7A35EEFA" w:rsidR="00D67AC1" w:rsidRPr="00D67AC1" w:rsidRDefault="002865C9" w:rsidP="0024587F">
            <w:pPr>
              <w:rPr>
                <w:rFonts w:eastAsia="Times New Roman" w:cstheme="minorHAnsi"/>
                <w:color w:val="000000"/>
                <w:sz w:val="24"/>
                <w:szCs w:val="24"/>
                <w:lang w:eastAsia="uk-UA"/>
              </w:rPr>
            </w:pPr>
            <w:r>
              <w:rPr>
                <w:rFonts w:eastAsia="Times New Roman" w:cstheme="minorHAnsi"/>
                <w:color w:val="000000"/>
                <w:sz w:val="24"/>
                <w:szCs w:val="24"/>
                <w:lang w:eastAsia="uk-UA"/>
              </w:rPr>
              <w:t>«Я</w:t>
            </w:r>
            <w:r w:rsidR="00F80D61" w:rsidRPr="00F80D61">
              <w:rPr>
                <w:rFonts w:eastAsia="Times New Roman" w:cstheme="minorHAnsi"/>
                <w:color w:val="000000"/>
                <w:sz w:val="24"/>
                <w:szCs w:val="24"/>
                <w:lang w:eastAsia="uk-UA"/>
              </w:rPr>
              <w:t>кщо при закупівлі робіт учасник надав не всі дозволи та декла</w:t>
            </w:r>
            <w:r>
              <w:rPr>
                <w:rFonts w:eastAsia="Times New Roman" w:cstheme="minorHAnsi"/>
                <w:color w:val="000000"/>
                <w:sz w:val="24"/>
                <w:szCs w:val="24"/>
                <w:lang w:eastAsia="uk-UA"/>
              </w:rPr>
              <w:t>ра</w:t>
            </w:r>
            <w:r w:rsidR="00F80D61" w:rsidRPr="00F80D61">
              <w:rPr>
                <w:rFonts w:eastAsia="Times New Roman" w:cstheme="minorHAnsi"/>
                <w:color w:val="000000"/>
                <w:sz w:val="24"/>
                <w:szCs w:val="24"/>
                <w:lang w:eastAsia="uk-UA"/>
              </w:rPr>
              <w:t>ції, треба 24 год чи відхиляти?</w:t>
            </w:r>
            <w:r>
              <w:rPr>
                <w:rFonts w:eastAsia="Times New Roman" w:cstheme="minorHAnsi"/>
                <w:color w:val="000000"/>
                <w:sz w:val="24"/>
                <w:szCs w:val="24"/>
                <w:lang w:eastAsia="uk-UA"/>
              </w:rPr>
              <w:t xml:space="preserve"> </w:t>
            </w:r>
            <w:r w:rsidRPr="00F80D61">
              <w:rPr>
                <w:rFonts w:eastAsia="Times New Roman" w:cstheme="minorHAnsi"/>
                <w:color w:val="000000"/>
                <w:sz w:val="24"/>
                <w:szCs w:val="24"/>
                <w:lang w:eastAsia="uk-UA"/>
              </w:rPr>
              <w:t>Чи можемо надати 24 год. на виправлення, якщо не загрузили додатки до сертифікату в</w:t>
            </w:r>
            <w:r>
              <w:rPr>
                <w:rFonts w:eastAsia="Times New Roman" w:cstheme="minorHAnsi"/>
                <w:color w:val="000000"/>
                <w:sz w:val="24"/>
                <w:szCs w:val="24"/>
                <w:lang w:eastAsia="uk-UA"/>
              </w:rPr>
              <w:t>і</w:t>
            </w:r>
            <w:r w:rsidRPr="00F80D61">
              <w:rPr>
                <w:rFonts w:eastAsia="Times New Roman" w:cstheme="minorHAnsi"/>
                <w:color w:val="000000"/>
                <w:sz w:val="24"/>
                <w:szCs w:val="24"/>
                <w:lang w:eastAsia="uk-UA"/>
              </w:rPr>
              <w:t>дповідності,</w:t>
            </w:r>
            <w:r w:rsidR="00595A17">
              <w:rPr>
                <w:rFonts w:eastAsia="Times New Roman" w:cstheme="minorHAnsi"/>
                <w:color w:val="000000"/>
                <w:sz w:val="24"/>
                <w:szCs w:val="24"/>
                <w:lang w:eastAsia="uk-UA"/>
              </w:rPr>
              <w:t xml:space="preserve"> де вказано найменування товару?</w:t>
            </w:r>
            <w:r>
              <w:rPr>
                <w:rFonts w:eastAsia="Times New Roman" w:cstheme="minorHAnsi"/>
                <w:color w:val="000000"/>
                <w:sz w:val="24"/>
                <w:szCs w:val="24"/>
                <w:lang w:eastAsia="uk-UA"/>
              </w:rPr>
              <w:t>»</w:t>
            </w:r>
          </w:p>
        </w:tc>
        <w:tc>
          <w:tcPr>
            <w:tcW w:w="5847" w:type="dxa"/>
          </w:tcPr>
          <w:p w14:paraId="3C17AE5D" w14:textId="77777777" w:rsidR="008466CD" w:rsidRDefault="002865C9" w:rsidP="009816BD">
            <w:pPr>
              <w:rPr>
                <w:rFonts w:cstheme="minorHAnsi"/>
                <w:sz w:val="24"/>
                <w:szCs w:val="24"/>
              </w:rPr>
            </w:pPr>
            <w:r>
              <w:rPr>
                <w:rFonts w:cstheme="minorHAnsi"/>
                <w:sz w:val="24"/>
                <w:szCs w:val="24"/>
              </w:rPr>
              <w:t>В даних випадках потрібно детально проаналізувати, які саме декларації, дозволи чи сертифікати не надав учасник процедури закупівлі.</w:t>
            </w:r>
          </w:p>
          <w:p w14:paraId="10B69481" w14:textId="6EBE6FBA" w:rsidR="00595A17" w:rsidRPr="00595A17" w:rsidRDefault="002865C9" w:rsidP="00595A17">
            <w:pPr>
              <w:rPr>
                <w:rFonts w:cstheme="minorHAnsi"/>
                <w:sz w:val="24"/>
                <w:szCs w:val="24"/>
              </w:rPr>
            </w:pPr>
            <w:r>
              <w:rPr>
                <w:rFonts w:cstheme="minorHAnsi"/>
                <w:sz w:val="24"/>
                <w:szCs w:val="24"/>
              </w:rPr>
              <w:t xml:space="preserve">Загалом, пунктом 40 </w:t>
            </w:r>
            <w:hyperlink r:id="rId23" w:anchor="Text" w:history="1">
              <w:r w:rsidRPr="002865C9">
                <w:rPr>
                  <w:rStyle w:val="Hyperlink"/>
                  <w:rFonts w:cstheme="minorHAnsi"/>
                  <w:sz w:val="24"/>
                  <w:szCs w:val="24"/>
                </w:rPr>
                <w:t>Особливостей</w:t>
              </w:r>
            </w:hyperlink>
            <w:r>
              <w:rPr>
                <w:rFonts w:cstheme="minorHAnsi"/>
                <w:sz w:val="24"/>
                <w:szCs w:val="24"/>
              </w:rPr>
              <w:t xml:space="preserve"> визначено, що замовник не може надавати можливості </w:t>
            </w:r>
            <w:r w:rsidR="00595A17" w:rsidRPr="00595A17">
              <w:rPr>
                <w:rFonts w:cstheme="minorHAnsi"/>
                <w:sz w:val="24"/>
                <w:szCs w:val="24"/>
              </w:rPr>
              <w:t xml:space="preserve">усунення учасником невідповідностей у таких </w:t>
            </w:r>
            <w:r w:rsidR="006A3279">
              <w:rPr>
                <w:rFonts w:cstheme="minorHAnsi"/>
                <w:sz w:val="24"/>
                <w:szCs w:val="24"/>
              </w:rPr>
              <w:t>випадках</w:t>
            </w:r>
            <w:r w:rsidR="00595A17" w:rsidRPr="00595A17">
              <w:rPr>
                <w:rFonts w:cstheme="minorHAnsi"/>
                <w:sz w:val="24"/>
                <w:szCs w:val="24"/>
              </w:rPr>
              <w:t>, зокрема, як:</w:t>
            </w:r>
          </w:p>
          <w:p w14:paraId="0D123CB6" w14:textId="1A327413" w:rsidR="00595A17" w:rsidRPr="00595A17" w:rsidRDefault="00595A17" w:rsidP="00595A17">
            <w:pPr>
              <w:rPr>
                <w:rFonts w:cstheme="minorHAnsi"/>
                <w:sz w:val="24"/>
                <w:szCs w:val="24"/>
              </w:rPr>
            </w:pPr>
            <w:r w:rsidRPr="00595A17">
              <w:rPr>
                <w:rFonts w:cstheme="minorHAnsi"/>
                <w:sz w:val="24"/>
                <w:szCs w:val="24"/>
              </w:rPr>
              <w:t xml:space="preserve">- відсутності забезпечення </w:t>
            </w:r>
            <w:r>
              <w:rPr>
                <w:rFonts w:cstheme="minorHAnsi"/>
                <w:sz w:val="24"/>
                <w:szCs w:val="24"/>
              </w:rPr>
              <w:t>тендерної пропозиції</w:t>
            </w:r>
            <w:r w:rsidRPr="00595A17">
              <w:rPr>
                <w:rFonts w:cstheme="minorHAnsi"/>
                <w:sz w:val="24"/>
                <w:szCs w:val="24"/>
              </w:rPr>
              <w:t xml:space="preserve">, якщо таке забезпечення вимагав замовник; </w:t>
            </w:r>
          </w:p>
          <w:p w14:paraId="51E39FC0" w14:textId="66E903D9" w:rsidR="002865C9" w:rsidRDefault="00595A17" w:rsidP="00595A17">
            <w:pPr>
              <w:rPr>
                <w:rFonts w:cstheme="minorHAnsi"/>
                <w:sz w:val="24"/>
                <w:szCs w:val="24"/>
              </w:rPr>
            </w:pPr>
            <w:r w:rsidRPr="00595A17">
              <w:rPr>
                <w:rFonts w:cstheme="minorHAnsi"/>
                <w:sz w:val="24"/>
                <w:szCs w:val="24"/>
              </w:rPr>
              <w:lastRenderedPageBreak/>
              <w:t>-</w:t>
            </w:r>
            <w:r w:rsidR="006A3279">
              <w:rPr>
                <w:rFonts w:cstheme="minorHAnsi"/>
                <w:sz w:val="24"/>
                <w:szCs w:val="24"/>
              </w:rPr>
              <w:t xml:space="preserve"> щодо </w:t>
            </w:r>
            <w:r w:rsidRPr="00595A17">
              <w:rPr>
                <w:rFonts w:cstheme="minorHAnsi"/>
                <w:sz w:val="24"/>
                <w:szCs w:val="24"/>
              </w:rPr>
              <w:t>інформації (документів) про технічні та якісні характеристики предмета закупівлі, що пропонує учасник,</w:t>
            </w:r>
            <w:r>
              <w:rPr>
                <w:rFonts w:cstheme="minorHAnsi"/>
                <w:sz w:val="24"/>
                <w:szCs w:val="24"/>
              </w:rPr>
              <w:t xml:space="preserve"> </w:t>
            </w:r>
            <w:r w:rsidRPr="00595A17">
              <w:rPr>
                <w:rFonts w:cstheme="minorHAnsi"/>
                <w:b/>
                <w:sz w:val="24"/>
                <w:szCs w:val="24"/>
              </w:rPr>
              <w:t>виправлення яких призводить до зміни предмета закупівлі, запропонованого учасником  у складі його тендерної пропозиції, найменування товару, марки, моделі, тощо</w:t>
            </w:r>
            <w:r w:rsidRPr="00595A17">
              <w:rPr>
                <w:rFonts w:cstheme="minorHAnsi"/>
                <w:sz w:val="24"/>
                <w:szCs w:val="24"/>
              </w:rPr>
              <w:t>.</w:t>
            </w:r>
          </w:p>
          <w:p w14:paraId="1A64951E" w14:textId="27F52F08" w:rsidR="00595A17" w:rsidRPr="003A465A" w:rsidRDefault="00595A17" w:rsidP="00595A17">
            <w:pPr>
              <w:rPr>
                <w:rFonts w:cstheme="minorHAnsi"/>
                <w:sz w:val="24"/>
                <w:szCs w:val="24"/>
              </w:rPr>
            </w:pPr>
            <w:r>
              <w:rPr>
                <w:rFonts w:cstheme="minorHAnsi"/>
                <w:sz w:val="24"/>
                <w:szCs w:val="24"/>
              </w:rPr>
              <w:t>У всіх інших випадках 24 години на виправлення невідповідностей необхідно надати.</w:t>
            </w:r>
          </w:p>
        </w:tc>
      </w:tr>
      <w:tr w:rsidR="00DC53BE" w:rsidRPr="003A465A" w14:paraId="5E6F4A01" w14:textId="77777777" w:rsidTr="003A465A">
        <w:tc>
          <w:tcPr>
            <w:tcW w:w="568" w:type="dxa"/>
          </w:tcPr>
          <w:p w14:paraId="1C030800" w14:textId="7F469FC3" w:rsidR="00DC53BE" w:rsidRPr="003A465A" w:rsidRDefault="005716F3" w:rsidP="0024587F">
            <w:pPr>
              <w:rPr>
                <w:rFonts w:cstheme="minorHAnsi"/>
                <w:sz w:val="24"/>
                <w:szCs w:val="24"/>
              </w:rPr>
            </w:pPr>
            <w:r>
              <w:rPr>
                <w:rFonts w:cstheme="minorHAnsi"/>
                <w:sz w:val="24"/>
                <w:szCs w:val="24"/>
              </w:rPr>
              <w:lastRenderedPageBreak/>
              <w:t>15</w:t>
            </w:r>
          </w:p>
        </w:tc>
        <w:tc>
          <w:tcPr>
            <w:tcW w:w="3225" w:type="dxa"/>
          </w:tcPr>
          <w:p w14:paraId="3B56B806" w14:textId="737F1628" w:rsidR="00DC53BE" w:rsidRPr="00D67AC1" w:rsidRDefault="00595A17" w:rsidP="002865C9">
            <w:pPr>
              <w:rPr>
                <w:rFonts w:eastAsia="Times New Roman" w:cstheme="minorHAnsi"/>
                <w:color w:val="000000"/>
                <w:sz w:val="24"/>
                <w:szCs w:val="24"/>
                <w:lang w:eastAsia="uk-UA"/>
              </w:rPr>
            </w:pPr>
            <w:r>
              <w:rPr>
                <w:rFonts w:eastAsia="Times New Roman" w:cstheme="minorHAnsi"/>
                <w:color w:val="000000"/>
                <w:sz w:val="24"/>
                <w:szCs w:val="24"/>
                <w:lang w:eastAsia="uk-UA"/>
              </w:rPr>
              <w:t>«Я</w:t>
            </w:r>
            <w:r w:rsidR="002865C9" w:rsidRPr="00F80D61">
              <w:rPr>
                <w:rFonts w:eastAsia="Times New Roman" w:cstheme="minorHAnsi"/>
                <w:color w:val="000000"/>
                <w:sz w:val="24"/>
                <w:szCs w:val="24"/>
                <w:lang w:eastAsia="uk-UA"/>
              </w:rPr>
              <w:t>кщо у відкритих торгах по поточному ремонту учасник помилився у кошторисі (поставив кому не в тому місці ) чи можна йому надавати 24 години на виправлення?</w:t>
            </w:r>
            <w:r w:rsidR="002865C9" w:rsidRPr="00F80D61">
              <w:rPr>
                <w:rFonts w:eastAsia="Times New Roman" w:cstheme="minorHAnsi"/>
                <w:color w:val="000000"/>
                <w:sz w:val="24"/>
                <w:szCs w:val="24"/>
                <w:lang w:eastAsia="uk-UA"/>
              </w:rPr>
              <w:cr/>
            </w:r>
            <w:r w:rsidR="002865C9">
              <w:rPr>
                <w:rFonts w:eastAsia="Times New Roman" w:cstheme="minorHAnsi"/>
                <w:color w:val="000000"/>
                <w:sz w:val="24"/>
                <w:szCs w:val="24"/>
                <w:lang w:eastAsia="uk-UA"/>
              </w:rPr>
              <w:t xml:space="preserve"> </w:t>
            </w:r>
            <w:r w:rsidR="002865C9" w:rsidRPr="00F80D61">
              <w:rPr>
                <w:rFonts w:eastAsia="Times New Roman" w:cstheme="minorHAnsi"/>
                <w:color w:val="000000"/>
                <w:sz w:val="24"/>
                <w:szCs w:val="24"/>
                <w:lang w:eastAsia="uk-UA"/>
              </w:rPr>
              <w:t>(хоча, це ж потягнуло за собою увесь розрахунок ціни.)</w:t>
            </w:r>
            <w:r w:rsidR="002865C9">
              <w:rPr>
                <w:rFonts w:eastAsia="Times New Roman" w:cstheme="minorHAnsi"/>
                <w:color w:val="000000"/>
                <w:sz w:val="24"/>
                <w:szCs w:val="24"/>
                <w:lang w:eastAsia="uk-UA"/>
              </w:rPr>
              <w:t xml:space="preserve"> По факту</w:t>
            </w:r>
            <w:r w:rsidR="002865C9" w:rsidRPr="00F80D61">
              <w:rPr>
                <w:rFonts w:eastAsia="Times New Roman" w:cstheme="minorHAnsi"/>
                <w:color w:val="000000"/>
                <w:sz w:val="24"/>
                <w:szCs w:val="24"/>
                <w:lang w:eastAsia="uk-UA"/>
              </w:rPr>
              <w:t>,</w:t>
            </w:r>
            <w:r w:rsidR="002865C9">
              <w:rPr>
                <w:rFonts w:eastAsia="Times New Roman" w:cstheme="minorHAnsi"/>
                <w:color w:val="000000"/>
                <w:sz w:val="24"/>
                <w:szCs w:val="24"/>
                <w:lang w:eastAsia="uk-UA"/>
              </w:rPr>
              <w:t xml:space="preserve"> </w:t>
            </w:r>
            <w:r w:rsidR="002865C9" w:rsidRPr="00F80D61">
              <w:rPr>
                <w:rFonts w:eastAsia="Times New Roman" w:cstheme="minorHAnsi"/>
                <w:color w:val="000000"/>
                <w:sz w:val="24"/>
                <w:szCs w:val="24"/>
                <w:lang w:eastAsia="uk-UA"/>
              </w:rPr>
              <w:t>замість 100</w:t>
            </w:r>
            <w:r w:rsidR="002865C9">
              <w:rPr>
                <w:rFonts w:eastAsia="Times New Roman" w:cstheme="minorHAnsi"/>
                <w:color w:val="000000"/>
                <w:sz w:val="24"/>
                <w:szCs w:val="24"/>
                <w:lang w:eastAsia="uk-UA"/>
              </w:rPr>
              <w:t xml:space="preserve"> </w:t>
            </w:r>
            <w:r w:rsidR="002865C9" w:rsidRPr="00F80D61">
              <w:rPr>
                <w:rFonts w:eastAsia="Times New Roman" w:cstheme="minorHAnsi"/>
                <w:color w:val="000000"/>
                <w:sz w:val="24"/>
                <w:szCs w:val="24"/>
                <w:lang w:eastAsia="uk-UA"/>
              </w:rPr>
              <w:t>м.кв. прораховано за 10 м.кв</w:t>
            </w:r>
            <w:r>
              <w:rPr>
                <w:rFonts w:eastAsia="Times New Roman" w:cstheme="minorHAnsi"/>
                <w:color w:val="000000"/>
                <w:sz w:val="24"/>
                <w:szCs w:val="24"/>
                <w:lang w:eastAsia="uk-UA"/>
              </w:rPr>
              <w:t>»</w:t>
            </w:r>
          </w:p>
        </w:tc>
        <w:tc>
          <w:tcPr>
            <w:tcW w:w="5847" w:type="dxa"/>
          </w:tcPr>
          <w:p w14:paraId="08DE97B9" w14:textId="4CC4FF59" w:rsidR="009A6308" w:rsidRPr="003A465A" w:rsidRDefault="00595A17" w:rsidP="006A3279">
            <w:pPr>
              <w:rPr>
                <w:rFonts w:cstheme="minorHAnsi"/>
                <w:sz w:val="24"/>
                <w:szCs w:val="24"/>
              </w:rPr>
            </w:pPr>
            <w:r>
              <w:rPr>
                <w:rFonts w:cstheme="minorHAnsi"/>
                <w:sz w:val="24"/>
                <w:szCs w:val="24"/>
              </w:rPr>
              <w:t>В даному випадку необхідно відхиляти тендерну пропозицію учасника. Адже виправлення  тако</w:t>
            </w:r>
            <w:r w:rsidR="006A3279">
              <w:rPr>
                <w:rFonts w:cstheme="minorHAnsi"/>
                <w:sz w:val="24"/>
                <w:szCs w:val="24"/>
              </w:rPr>
              <w:t>ї</w:t>
            </w:r>
            <w:r>
              <w:rPr>
                <w:rFonts w:cstheme="minorHAnsi"/>
                <w:sz w:val="24"/>
                <w:szCs w:val="24"/>
              </w:rPr>
              <w:t xml:space="preserve"> невідповідності (зміна числа у кошторисі) призведе до перерахунку ціни і зміни предмета закупівлі.</w:t>
            </w:r>
          </w:p>
        </w:tc>
      </w:tr>
      <w:tr w:rsidR="00DC53BE" w:rsidRPr="003A465A" w14:paraId="19431442" w14:textId="77777777" w:rsidTr="003A465A">
        <w:tc>
          <w:tcPr>
            <w:tcW w:w="568" w:type="dxa"/>
          </w:tcPr>
          <w:p w14:paraId="65961774" w14:textId="536BE5CA" w:rsidR="00DC53BE" w:rsidRPr="003A465A" w:rsidRDefault="005716F3" w:rsidP="0024587F">
            <w:pPr>
              <w:rPr>
                <w:rFonts w:cstheme="minorHAnsi"/>
                <w:sz w:val="24"/>
                <w:szCs w:val="24"/>
              </w:rPr>
            </w:pPr>
            <w:r>
              <w:rPr>
                <w:rFonts w:cstheme="minorHAnsi"/>
                <w:sz w:val="24"/>
                <w:szCs w:val="24"/>
              </w:rPr>
              <w:t>16</w:t>
            </w:r>
          </w:p>
        </w:tc>
        <w:tc>
          <w:tcPr>
            <w:tcW w:w="3225" w:type="dxa"/>
          </w:tcPr>
          <w:p w14:paraId="4A0EAD62" w14:textId="2837FCC4" w:rsidR="00DC53BE" w:rsidRPr="00D67AC1" w:rsidRDefault="00595A17" w:rsidP="00595A17">
            <w:pPr>
              <w:rPr>
                <w:rFonts w:eastAsia="Times New Roman" w:cstheme="minorHAnsi"/>
                <w:color w:val="000000"/>
                <w:sz w:val="24"/>
                <w:szCs w:val="24"/>
                <w:lang w:eastAsia="uk-UA"/>
              </w:rPr>
            </w:pPr>
            <w:r>
              <w:rPr>
                <w:rFonts w:eastAsia="Times New Roman" w:cstheme="minorHAnsi"/>
                <w:color w:val="000000"/>
                <w:sz w:val="24"/>
                <w:szCs w:val="24"/>
                <w:lang w:eastAsia="uk-UA"/>
              </w:rPr>
              <w:t>«</w:t>
            </w:r>
            <w:r w:rsidR="00F80D61" w:rsidRPr="00F80D61">
              <w:rPr>
                <w:rFonts w:eastAsia="Times New Roman" w:cstheme="minorHAnsi"/>
                <w:color w:val="000000"/>
                <w:sz w:val="24"/>
                <w:szCs w:val="24"/>
                <w:lang w:eastAsia="uk-UA"/>
              </w:rPr>
              <w:t>Підкажіть будь-ласка, 2 цінові пропозиції наприклад на суму 2000 грн потрібні чи укладаємо прямий договір і все?</w:t>
            </w:r>
            <w:r>
              <w:rPr>
                <w:rFonts w:eastAsia="Times New Roman" w:cstheme="minorHAnsi"/>
                <w:color w:val="000000"/>
                <w:sz w:val="24"/>
                <w:szCs w:val="24"/>
                <w:lang w:eastAsia="uk-UA"/>
              </w:rPr>
              <w:t>»</w:t>
            </w:r>
          </w:p>
        </w:tc>
        <w:tc>
          <w:tcPr>
            <w:tcW w:w="5847" w:type="dxa"/>
          </w:tcPr>
          <w:p w14:paraId="21989436" w14:textId="3C84D20C" w:rsidR="00F03BC5" w:rsidRDefault="00595A17" w:rsidP="00331509">
            <w:pPr>
              <w:rPr>
                <w:rFonts w:cstheme="minorHAnsi"/>
                <w:sz w:val="24"/>
                <w:szCs w:val="24"/>
              </w:rPr>
            </w:pPr>
            <w:r>
              <w:rPr>
                <w:rFonts w:cstheme="minorHAnsi"/>
                <w:sz w:val="24"/>
                <w:szCs w:val="24"/>
              </w:rPr>
              <w:t xml:space="preserve">Ні </w:t>
            </w:r>
            <w:hyperlink r:id="rId24" w:anchor="Text" w:history="1">
              <w:r w:rsidRPr="00595A17">
                <w:rPr>
                  <w:rStyle w:val="Hyperlink"/>
                  <w:rFonts w:cstheme="minorHAnsi"/>
                  <w:sz w:val="24"/>
                  <w:szCs w:val="24"/>
                </w:rPr>
                <w:t>Законом</w:t>
              </w:r>
            </w:hyperlink>
            <w:r>
              <w:rPr>
                <w:rFonts w:cstheme="minorHAnsi"/>
                <w:sz w:val="24"/>
                <w:szCs w:val="24"/>
              </w:rPr>
              <w:t xml:space="preserve"> ні </w:t>
            </w:r>
            <w:hyperlink r:id="rId25" w:anchor="Text" w:history="1">
              <w:r w:rsidRPr="00595A17">
                <w:rPr>
                  <w:rStyle w:val="Hyperlink"/>
                  <w:rFonts w:cstheme="minorHAnsi"/>
                  <w:sz w:val="24"/>
                  <w:szCs w:val="24"/>
                </w:rPr>
                <w:t>Особливостями</w:t>
              </w:r>
            </w:hyperlink>
            <w:r>
              <w:rPr>
                <w:rFonts w:cstheme="minorHAnsi"/>
                <w:sz w:val="24"/>
                <w:szCs w:val="24"/>
              </w:rPr>
              <w:t xml:space="preserve"> не передбачено жодної умови щодо отримання цінових пропозицій перед укладенням договорів</w:t>
            </w:r>
            <w:r w:rsidR="006A3279">
              <w:rPr>
                <w:rFonts w:cstheme="minorHAnsi"/>
                <w:sz w:val="24"/>
                <w:szCs w:val="24"/>
              </w:rPr>
              <w:t>,</w:t>
            </w:r>
            <w:r>
              <w:rPr>
                <w:rFonts w:cstheme="minorHAnsi"/>
                <w:sz w:val="24"/>
                <w:szCs w:val="24"/>
              </w:rPr>
              <w:t xml:space="preserve"> вартістю нижче порогів.</w:t>
            </w:r>
          </w:p>
          <w:p w14:paraId="0CFF27E2" w14:textId="4E7AF298" w:rsidR="00595A17" w:rsidRDefault="00595A17" w:rsidP="00331509">
            <w:pPr>
              <w:rPr>
                <w:rFonts w:cstheme="minorHAnsi"/>
                <w:sz w:val="24"/>
                <w:szCs w:val="24"/>
              </w:rPr>
            </w:pPr>
            <w:r>
              <w:rPr>
                <w:rFonts w:cstheme="minorHAnsi"/>
                <w:sz w:val="24"/>
                <w:szCs w:val="24"/>
              </w:rPr>
              <w:t>В даному випадку</w:t>
            </w:r>
            <w:r w:rsidR="006A3279">
              <w:rPr>
                <w:rFonts w:cstheme="minorHAnsi"/>
                <w:sz w:val="24"/>
                <w:szCs w:val="24"/>
              </w:rPr>
              <w:t>,</w:t>
            </w:r>
            <w:r>
              <w:rPr>
                <w:rFonts w:cstheme="minorHAnsi"/>
                <w:sz w:val="24"/>
                <w:szCs w:val="24"/>
              </w:rPr>
              <w:t xml:space="preserve"> це лише ініціатива та рішення замовників, чи робити попередній аналіз цін на ринку перед укладенням </w:t>
            </w:r>
            <w:r w:rsidR="00E34284">
              <w:rPr>
                <w:rFonts w:cstheme="minorHAnsi"/>
                <w:sz w:val="24"/>
                <w:szCs w:val="24"/>
              </w:rPr>
              <w:t xml:space="preserve">прямого </w:t>
            </w:r>
            <w:r>
              <w:rPr>
                <w:rFonts w:cstheme="minorHAnsi"/>
                <w:sz w:val="24"/>
                <w:szCs w:val="24"/>
              </w:rPr>
              <w:t>договору.</w:t>
            </w:r>
          </w:p>
          <w:p w14:paraId="301E6630" w14:textId="1004253B" w:rsidR="00595A17" w:rsidRPr="00F03BC5" w:rsidRDefault="00E34284" w:rsidP="00E34284">
            <w:pPr>
              <w:rPr>
                <w:rFonts w:cstheme="minorHAnsi"/>
                <w:sz w:val="24"/>
                <w:szCs w:val="24"/>
              </w:rPr>
            </w:pPr>
            <w:r>
              <w:rPr>
                <w:rFonts w:cstheme="minorHAnsi"/>
                <w:sz w:val="24"/>
                <w:szCs w:val="24"/>
              </w:rPr>
              <w:t>Проте, з</w:t>
            </w:r>
            <w:r w:rsidR="00595A17">
              <w:rPr>
                <w:rFonts w:cstheme="minorHAnsi"/>
                <w:sz w:val="24"/>
                <w:szCs w:val="24"/>
              </w:rPr>
              <w:t>айвими такі цінові пропозиції</w:t>
            </w:r>
            <w:r w:rsidR="006A3279">
              <w:rPr>
                <w:rFonts w:cstheme="minorHAnsi"/>
                <w:sz w:val="24"/>
                <w:szCs w:val="24"/>
              </w:rPr>
              <w:t xml:space="preserve"> для обґрунтування дотримання замовником принципу максимальної економії,</w:t>
            </w:r>
            <w:r w:rsidR="00595A17">
              <w:rPr>
                <w:rFonts w:cstheme="minorHAnsi"/>
                <w:sz w:val="24"/>
                <w:szCs w:val="24"/>
              </w:rPr>
              <w:t xml:space="preserve"> точно</w:t>
            </w:r>
            <w:r>
              <w:rPr>
                <w:rFonts w:cstheme="minorHAnsi"/>
                <w:sz w:val="24"/>
                <w:szCs w:val="24"/>
              </w:rPr>
              <w:t xml:space="preserve"> не будуть. </w:t>
            </w:r>
          </w:p>
        </w:tc>
      </w:tr>
      <w:tr w:rsidR="00DC53BE" w:rsidRPr="003A465A" w14:paraId="51AD650E" w14:textId="77777777" w:rsidTr="003A465A">
        <w:tc>
          <w:tcPr>
            <w:tcW w:w="568" w:type="dxa"/>
          </w:tcPr>
          <w:p w14:paraId="6CA2594B" w14:textId="6D5B4A3A" w:rsidR="00DC53BE" w:rsidRPr="003A465A" w:rsidRDefault="005716F3" w:rsidP="0024587F">
            <w:pPr>
              <w:rPr>
                <w:rFonts w:cstheme="minorHAnsi"/>
                <w:sz w:val="24"/>
                <w:szCs w:val="24"/>
              </w:rPr>
            </w:pPr>
            <w:r>
              <w:rPr>
                <w:rFonts w:cstheme="minorHAnsi"/>
                <w:sz w:val="24"/>
                <w:szCs w:val="24"/>
              </w:rPr>
              <w:t>17</w:t>
            </w:r>
          </w:p>
        </w:tc>
        <w:tc>
          <w:tcPr>
            <w:tcW w:w="3225" w:type="dxa"/>
          </w:tcPr>
          <w:p w14:paraId="2B487BD2" w14:textId="0DF6E224" w:rsidR="00DC53BE" w:rsidRPr="00D67AC1" w:rsidRDefault="00E34284" w:rsidP="00E34284">
            <w:pPr>
              <w:rPr>
                <w:rFonts w:eastAsia="Times New Roman" w:cstheme="minorHAnsi"/>
                <w:color w:val="000000"/>
                <w:sz w:val="24"/>
                <w:szCs w:val="24"/>
                <w:lang w:eastAsia="uk-UA"/>
              </w:rPr>
            </w:pPr>
            <w:r>
              <w:rPr>
                <w:rFonts w:eastAsia="Times New Roman" w:cstheme="minorHAnsi"/>
                <w:color w:val="000000"/>
                <w:sz w:val="24"/>
                <w:szCs w:val="24"/>
                <w:lang w:eastAsia="uk-UA"/>
              </w:rPr>
              <w:t>«Ч</w:t>
            </w:r>
            <w:r w:rsidR="00F80D61" w:rsidRPr="00F80D61">
              <w:rPr>
                <w:rFonts w:eastAsia="Times New Roman" w:cstheme="minorHAnsi"/>
                <w:color w:val="000000"/>
                <w:sz w:val="24"/>
                <w:szCs w:val="24"/>
                <w:lang w:eastAsia="uk-UA"/>
              </w:rPr>
              <w:t>и можливо укласти договір про закупівлю на меншу суму ніж сума, визначена у пропозиції учасника відразу прописавши меншу суму в договорі, чи потрібно укладати дода</w:t>
            </w:r>
            <w:r w:rsidR="00F80D61">
              <w:rPr>
                <w:rFonts w:eastAsia="Times New Roman" w:cstheme="minorHAnsi"/>
                <w:color w:val="000000"/>
                <w:sz w:val="24"/>
                <w:szCs w:val="24"/>
                <w:lang w:eastAsia="uk-UA"/>
              </w:rPr>
              <w:t>ткову угоду про зменшення ціни</w:t>
            </w:r>
            <w:r>
              <w:rPr>
                <w:rFonts w:eastAsia="Times New Roman" w:cstheme="minorHAnsi"/>
                <w:color w:val="000000"/>
                <w:sz w:val="24"/>
                <w:szCs w:val="24"/>
                <w:lang w:eastAsia="uk-UA"/>
              </w:rPr>
              <w:t>»</w:t>
            </w:r>
            <w:r w:rsidR="00F80D61">
              <w:rPr>
                <w:rFonts w:eastAsia="Times New Roman" w:cstheme="minorHAnsi"/>
                <w:color w:val="000000"/>
                <w:sz w:val="24"/>
                <w:szCs w:val="24"/>
                <w:lang w:eastAsia="uk-UA"/>
              </w:rPr>
              <w:t>.</w:t>
            </w:r>
          </w:p>
        </w:tc>
        <w:tc>
          <w:tcPr>
            <w:tcW w:w="5847" w:type="dxa"/>
          </w:tcPr>
          <w:p w14:paraId="42AE543A" w14:textId="7A9F580F" w:rsidR="00121F4A" w:rsidRDefault="00E34284" w:rsidP="00121F4A">
            <w:pPr>
              <w:rPr>
                <w:rFonts w:cstheme="minorHAnsi"/>
                <w:sz w:val="24"/>
                <w:szCs w:val="24"/>
              </w:rPr>
            </w:pPr>
            <w:r>
              <w:rPr>
                <w:rFonts w:cstheme="minorHAnsi"/>
                <w:sz w:val="24"/>
                <w:szCs w:val="24"/>
              </w:rPr>
              <w:t xml:space="preserve">Пунктом 18 </w:t>
            </w:r>
            <w:hyperlink r:id="rId26" w:anchor="Text" w:history="1">
              <w:r w:rsidRPr="00E34284">
                <w:rPr>
                  <w:rStyle w:val="Hyperlink"/>
                  <w:rFonts w:cstheme="minorHAnsi"/>
                  <w:sz w:val="24"/>
                  <w:szCs w:val="24"/>
                </w:rPr>
                <w:t>Особливостей</w:t>
              </w:r>
            </w:hyperlink>
            <w:r>
              <w:rPr>
                <w:rFonts w:cstheme="minorHAnsi"/>
                <w:sz w:val="24"/>
                <w:szCs w:val="24"/>
              </w:rPr>
              <w:t xml:space="preserve"> визначено:</w:t>
            </w:r>
          </w:p>
          <w:p w14:paraId="36053F43" w14:textId="77777777" w:rsidR="00E34284" w:rsidRPr="00E34284" w:rsidRDefault="00E34284" w:rsidP="00E34284">
            <w:pPr>
              <w:rPr>
                <w:rFonts w:cstheme="minorHAnsi"/>
                <w:sz w:val="24"/>
                <w:szCs w:val="24"/>
              </w:rPr>
            </w:pPr>
            <w:r w:rsidRPr="00E34284">
              <w:rPr>
                <w:rFonts w:cstheme="minorHAnsi"/>
                <w:sz w:val="24"/>
                <w:szCs w:val="24"/>
              </w:rPr>
              <w:t>Умови договору про закупівлю не повинні відрізнятися від змісту тендерної пропозиції переможця процедури закупівлі, крім випадків:</w:t>
            </w:r>
          </w:p>
          <w:p w14:paraId="1F37CB6A" w14:textId="4D0CBF0C" w:rsidR="00E34284" w:rsidRPr="00E34284" w:rsidRDefault="00E34284" w:rsidP="00E34284">
            <w:pPr>
              <w:pStyle w:val="ListParagraph"/>
              <w:numPr>
                <w:ilvl w:val="0"/>
                <w:numId w:val="10"/>
              </w:numPr>
              <w:rPr>
                <w:rFonts w:cstheme="minorHAnsi"/>
                <w:sz w:val="24"/>
                <w:szCs w:val="24"/>
              </w:rPr>
            </w:pPr>
            <w:r w:rsidRPr="00E34284">
              <w:rPr>
                <w:rFonts w:cstheme="minorHAnsi"/>
                <w:sz w:val="24"/>
                <w:szCs w:val="24"/>
              </w:rPr>
              <w:t>визначення грошового еквівалента зобов’язання в іноземній валюті;</w:t>
            </w:r>
          </w:p>
          <w:p w14:paraId="608D549A" w14:textId="0BC308A5" w:rsidR="00E34284" w:rsidRPr="00E34284" w:rsidRDefault="00E34284" w:rsidP="00E34284">
            <w:pPr>
              <w:pStyle w:val="ListParagraph"/>
              <w:numPr>
                <w:ilvl w:val="0"/>
                <w:numId w:val="10"/>
              </w:numPr>
              <w:rPr>
                <w:rFonts w:cstheme="minorHAnsi"/>
                <w:sz w:val="24"/>
                <w:szCs w:val="24"/>
              </w:rPr>
            </w:pPr>
            <w:r w:rsidRPr="00E34284">
              <w:rPr>
                <w:rFonts w:cstheme="minorHAnsi"/>
                <w:sz w:val="24"/>
                <w:szCs w:val="24"/>
              </w:rPr>
              <w:t xml:space="preserve">перерахунку ціни в </w:t>
            </w:r>
            <w:r w:rsidRPr="00E34284">
              <w:rPr>
                <w:rFonts w:cstheme="minorHAnsi"/>
                <w:b/>
                <w:sz w:val="24"/>
                <w:szCs w:val="24"/>
              </w:rPr>
              <w:t>бік зменшення ціни тендерної пропозиції переможця без зменшення обсягів закупівл</w:t>
            </w:r>
            <w:r w:rsidRPr="00E34284">
              <w:rPr>
                <w:rFonts w:cstheme="minorHAnsi"/>
                <w:sz w:val="24"/>
                <w:szCs w:val="24"/>
              </w:rPr>
              <w:t>і;</w:t>
            </w:r>
          </w:p>
          <w:p w14:paraId="679BC53F" w14:textId="77777777" w:rsidR="00E34284" w:rsidRDefault="00E34284" w:rsidP="00E34284">
            <w:pPr>
              <w:pStyle w:val="ListParagraph"/>
              <w:numPr>
                <w:ilvl w:val="0"/>
                <w:numId w:val="10"/>
              </w:numPr>
              <w:rPr>
                <w:rFonts w:cstheme="minorHAnsi"/>
                <w:sz w:val="24"/>
                <w:szCs w:val="24"/>
              </w:rPr>
            </w:pPr>
            <w:r w:rsidRPr="00E34284">
              <w:rPr>
                <w:rFonts w:cstheme="minorHAnsi"/>
                <w:sz w:val="24"/>
                <w:szCs w:val="24"/>
              </w:rPr>
              <w:t xml:space="preserve">перерахунку ціни та обсягів товарів в бік зменшення за </w:t>
            </w:r>
            <w:r w:rsidRPr="00E34284">
              <w:rPr>
                <w:rFonts w:cstheme="minorHAnsi"/>
                <w:b/>
                <w:sz w:val="24"/>
                <w:szCs w:val="24"/>
              </w:rPr>
              <w:t>умови необхідності приведення обсягів товарів до кратності упаковки</w:t>
            </w:r>
            <w:r w:rsidRPr="00E34284">
              <w:rPr>
                <w:rFonts w:cstheme="minorHAnsi"/>
                <w:sz w:val="24"/>
                <w:szCs w:val="24"/>
              </w:rPr>
              <w:t>.</w:t>
            </w:r>
          </w:p>
          <w:p w14:paraId="5F2200BE" w14:textId="77777777" w:rsidR="00E34284" w:rsidRDefault="00E34284" w:rsidP="00E34284">
            <w:pPr>
              <w:rPr>
                <w:rFonts w:cstheme="minorHAnsi"/>
                <w:sz w:val="24"/>
                <w:szCs w:val="24"/>
              </w:rPr>
            </w:pPr>
          </w:p>
          <w:p w14:paraId="16C2FE95" w14:textId="609B3C21" w:rsidR="00E34284" w:rsidRPr="00E34284" w:rsidRDefault="00E34284" w:rsidP="006A3279">
            <w:pPr>
              <w:rPr>
                <w:rFonts w:cstheme="minorHAnsi"/>
                <w:sz w:val="24"/>
                <w:szCs w:val="24"/>
              </w:rPr>
            </w:pPr>
            <w:r>
              <w:rPr>
                <w:rFonts w:cstheme="minorHAnsi"/>
                <w:sz w:val="24"/>
                <w:szCs w:val="24"/>
              </w:rPr>
              <w:t xml:space="preserve">У всіх інших випадках варто укласти договір на умовах тендерної пропозиції учасника, після чого додатковою угодою зменшити </w:t>
            </w:r>
            <w:r w:rsidR="006A3279">
              <w:rPr>
                <w:rFonts w:cstheme="minorHAnsi"/>
                <w:sz w:val="24"/>
                <w:szCs w:val="24"/>
              </w:rPr>
              <w:t>вартість договору</w:t>
            </w:r>
            <w:r>
              <w:rPr>
                <w:rFonts w:cstheme="minorHAnsi"/>
                <w:sz w:val="24"/>
                <w:szCs w:val="24"/>
              </w:rPr>
              <w:t>.</w:t>
            </w:r>
          </w:p>
        </w:tc>
      </w:tr>
      <w:tr w:rsidR="00DC53BE" w:rsidRPr="003A465A" w14:paraId="5C16F0DE" w14:textId="77777777" w:rsidTr="003A465A">
        <w:tc>
          <w:tcPr>
            <w:tcW w:w="568" w:type="dxa"/>
          </w:tcPr>
          <w:p w14:paraId="76886487" w14:textId="623B76B9" w:rsidR="00DC53BE" w:rsidRPr="003A465A" w:rsidRDefault="005716F3" w:rsidP="0024587F">
            <w:pPr>
              <w:rPr>
                <w:rFonts w:cstheme="minorHAnsi"/>
                <w:sz w:val="24"/>
                <w:szCs w:val="24"/>
              </w:rPr>
            </w:pPr>
            <w:r>
              <w:rPr>
                <w:rFonts w:cstheme="minorHAnsi"/>
                <w:sz w:val="24"/>
                <w:szCs w:val="24"/>
              </w:rPr>
              <w:t>18</w:t>
            </w:r>
          </w:p>
        </w:tc>
        <w:tc>
          <w:tcPr>
            <w:tcW w:w="3225" w:type="dxa"/>
          </w:tcPr>
          <w:p w14:paraId="69857CE3" w14:textId="63C3B4FF" w:rsidR="00DC53BE" w:rsidRPr="00D67AC1" w:rsidRDefault="00E34284" w:rsidP="00E34284">
            <w:pPr>
              <w:rPr>
                <w:rFonts w:eastAsia="Times New Roman" w:cstheme="minorHAnsi"/>
                <w:color w:val="000000"/>
                <w:sz w:val="24"/>
                <w:szCs w:val="24"/>
                <w:lang w:eastAsia="uk-UA"/>
              </w:rPr>
            </w:pPr>
            <w:r>
              <w:rPr>
                <w:rFonts w:eastAsia="Times New Roman" w:cstheme="minorHAnsi"/>
                <w:color w:val="000000"/>
                <w:sz w:val="24"/>
                <w:szCs w:val="24"/>
                <w:lang w:eastAsia="uk-UA"/>
              </w:rPr>
              <w:t>«</w:t>
            </w:r>
            <w:r w:rsidR="00F80D61" w:rsidRPr="00F80D61">
              <w:rPr>
                <w:rFonts w:eastAsia="Times New Roman" w:cstheme="minorHAnsi"/>
                <w:color w:val="000000"/>
                <w:sz w:val="24"/>
                <w:szCs w:val="24"/>
                <w:lang w:eastAsia="uk-UA"/>
              </w:rPr>
              <w:t>Чи можн</w:t>
            </w:r>
            <w:r>
              <w:rPr>
                <w:rFonts w:eastAsia="Times New Roman" w:cstheme="minorHAnsi"/>
                <w:color w:val="000000"/>
                <w:sz w:val="24"/>
                <w:szCs w:val="24"/>
                <w:lang w:eastAsia="uk-UA"/>
              </w:rPr>
              <w:t>а</w:t>
            </w:r>
            <w:r w:rsidR="00F80D61" w:rsidRPr="00F80D61">
              <w:rPr>
                <w:rFonts w:eastAsia="Times New Roman" w:cstheme="minorHAnsi"/>
                <w:color w:val="000000"/>
                <w:sz w:val="24"/>
                <w:szCs w:val="24"/>
                <w:lang w:eastAsia="uk-UA"/>
              </w:rPr>
              <w:t xml:space="preserve"> укладати прямі договори на суму до 100 тис. </w:t>
            </w:r>
            <w:r w:rsidR="00F80D61" w:rsidRPr="00F80D61">
              <w:rPr>
                <w:rFonts w:eastAsia="Times New Roman" w:cstheme="minorHAnsi"/>
                <w:color w:val="000000"/>
                <w:sz w:val="24"/>
                <w:szCs w:val="24"/>
                <w:lang w:eastAsia="uk-UA"/>
              </w:rPr>
              <w:lastRenderedPageBreak/>
              <w:t>грн, чи потрібно проводити процедуру закупівлі</w:t>
            </w:r>
            <w:r>
              <w:rPr>
                <w:rFonts w:eastAsia="Times New Roman" w:cstheme="minorHAnsi"/>
                <w:color w:val="000000"/>
                <w:sz w:val="24"/>
                <w:szCs w:val="24"/>
                <w:lang w:eastAsia="uk-UA"/>
              </w:rPr>
              <w:t>»</w:t>
            </w:r>
          </w:p>
        </w:tc>
        <w:tc>
          <w:tcPr>
            <w:tcW w:w="5847" w:type="dxa"/>
          </w:tcPr>
          <w:p w14:paraId="5C83FA92" w14:textId="77777777" w:rsidR="00AB3391" w:rsidRDefault="00E34284" w:rsidP="004C4641">
            <w:pPr>
              <w:rPr>
                <w:rFonts w:cstheme="minorHAnsi"/>
                <w:sz w:val="24"/>
                <w:szCs w:val="24"/>
              </w:rPr>
            </w:pPr>
            <w:r>
              <w:rPr>
                <w:rFonts w:cstheme="minorHAnsi"/>
                <w:sz w:val="24"/>
                <w:szCs w:val="24"/>
              </w:rPr>
              <w:lastRenderedPageBreak/>
              <w:t>Так, замовник має право в таких випадках укладати прямі договори.</w:t>
            </w:r>
          </w:p>
          <w:p w14:paraId="3C0BB233" w14:textId="77777777" w:rsidR="00E34284" w:rsidRDefault="00E34284" w:rsidP="004C4641">
            <w:pPr>
              <w:rPr>
                <w:rFonts w:cstheme="minorHAnsi"/>
                <w:sz w:val="24"/>
                <w:szCs w:val="24"/>
              </w:rPr>
            </w:pPr>
          </w:p>
          <w:p w14:paraId="76E402CC" w14:textId="2240B622" w:rsidR="00E34284" w:rsidRDefault="00E34284" w:rsidP="004C4641">
            <w:pPr>
              <w:rPr>
                <w:rFonts w:cstheme="minorHAnsi"/>
                <w:sz w:val="24"/>
                <w:szCs w:val="24"/>
              </w:rPr>
            </w:pPr>
            <w:r>
              <w:rPr>
                <w:rFonts w:cstheme="minorHAnsi"/>
                <w:sz w:val="24"/>
                <w:szCs w:val="24"/>
              </w:rPr>
              <w:lastRenderedPageBreak/>
              <w:t>Пороги, визначені для обов</w:t>
            </w:r>
            <w:r w:rsidRPr="00603C69">
              <w:rPr>
                <w:rFonts w:cstheme="minorHAnsi"/>
                <w:sz w:val="24"/>
                <w:szCs w:val="24"/>
                <w:lang w:val="ru-RU"/>
              </w:rPr>
              <w:t>’</w:t>
            </w:r>
            <w:r>
              <w:rPr>
                <w:rFonts w:cstheme="minorHAnsi"/>
                <w:sz w:val="24"/>
                <w:szCs w:val="24"/>
              </w:rPr>
              <w:t xml:space="preserve">язкового проведення відкритих торгів/електронного каталогу згідно пункту 10 </w:t>
            </w:r>
            <w:hyperlink r:id="rId27" w:anchor="Text" w:history="1">
              <w:r w:rsidRPr="00E34284">
                <w:rPr>
                  <w:rStyle w:val="Hyperlink"/>
                  <w:rFonts w:cstheme="minorHAnsi"/>
                  <w:sz w:val="24"/>
                  <w:szCs w:val="24"/>
                </w:rPr>
                <w:t>Особливостей</w:t>
              </w:r>
            </w:hyperlink>
            <w:r>
              <w:rPr>
                <w:rFonts w:cstheme="minorHAnsi"/>
                <w:sz w:val="24"/>
                <w:szCs w:val="24"/>
              </w:rPr>
              <w:t>:</w:t>
            </w:r>
          </w:p>
          <w:p w14:paraId="60F0B5FF" w14:textId="15B91370" w:rsidR="00E34284" w:rsidRDefault="00E34284" w:rsidP="00E34284">
            <w:pPr>
              <w:pStyle w:val="ListParagraph"/>
              <w:numPr>
                <w:ilvl w:val="0"/>
                <w:numId w:val="10"/>
              </w:numPr>
              <w:rPr>
                <w:rFonts w:cstheme="minorHAnsi"/>
                <w:sz w:val="24"/>
                <w:szCs w:val="24"/>
              </w:rPr>
            </w:pPr>
            <w:r>
              <w:rPr>
                <w:rFonts w:cstheme="minorHAnsi"/>
                <w:sz w:val="24"/>
                <w:szCs w:val="24"/>
              </w:rPr>
              <w:t>товари та послуги –  від 100 тис.грн.</w:t>
            </w:r>
          </w:p>
          <w:p w14:paraId="221B75CB" w14:textId="782B7A50" w:rsidR="00E34284" w:rsidRDefault="00E34284" w:rsidP="00E34284">
            <w:pPr>
              <w:pStyle w:val="ListParagraph"/>
              <w:numPr>
                <w:ilvl w:val="0"/>
                <w:numId w:val="10"/>
              </w:numPr>
              <w:rPr>
                <w:rFonts w:cstheme="minorHAnsi"/>
                <w:sz w:val="24"/>
                <w:szCs w:val="24"/>
              </w:rPr>
            </w:pPr>
            <w:r>
              <w:rPr>
                <w:rFonts w:cstheme="minorHAnsi"/>
                <w:sz w:val="24"/>
                <w:szCs w:val="24"/>
              </w:rPr>
              <w:t>послуги з поточного ремонту – від 200 тис.грн.</w:t>
            </w:r>
          </w:p>
          <w:p w14:paraId="4114F565" w14:textId="37004BF8" w:rsidR="00E34284" w:rsidRPr="00E34284" w:rsidRDefault="00E34284" w:rsidP="00E34284">
            <w:pPr>
              <w:pStyle w:val="ListParagraph"/>
              <w:numPr>
                <w:ilvl w:val="0"/>
                <w:numId w:val="10"/>
              </w:numPr>
              <w:rPr>
                <w:rFonts w:cstheme="minorHAnsi"/>
                <w:sz w:val="24"/>
                <w:szCs w:val="24"/>
              </w:rPr>
            </w:pPr>
            <w:r>
              <w:rPr>
                <w:rFonts w:cstheme="minorHAnsi"/>
                <w:sz w:val="24"/>
                <w:szCs w:val="24"/>
              </w:rPr>
              <w:t>роботи – від 1,5 млн. грн.</w:t>
            </w:r>
          </w:p>
        </w:tc>
      </w:tr>
      <w:tr w:rsidR="00975A1F" w:rsidRPr="003A465A" w14:paraId="3389C205" w14:textId="77777777" w:rsidTr="003A465A">
        <w:tc>
          <w:tcPr>
            <w:tcW w:w="568" w:type="dxa"/>
          </w:tcPr>
          <w:p w14:paraId="698EA831" w14:textId="1E468787" w:rsidR="00975A1F" w:rsidRPr="003A465A" w:rsidRDefault="005716F3" w:rsidP="0024587F">
            <w:pPr>
              <w:rPr>
                <w:rFonts w:cstheme="minorHAnsi"/>
                <w:sz w:val="24"/>
                <w:szCs w:val="24"/>
              </w:rPr>
            </w:pPr>
            <w:r>
              <w:rPr>
                <w:rFonts w:cstheme="minorHAnsi"/>
                <w:sz w:val="24"/>
                <w:szCs w:val="24"/>
              </w:rPr>
              <w:lastRenderedPageBreak/>
              <w:t>19</w:t>
            </w:r>
          </w:p>
        </w:tc>
        <w:tc>
          <w:tcPr>
            <w:tcW w:w="3225" w:type="dxa"/>
          </w:tcPr>
          <w:p w14:paraId="26D4F413" w14:textId="461D0DC8" w:rsidR="00E34284" w:rsidRPr="00F80D61" w:rsidRDefault="00E34284" w:rsidP="00E34284">
            <w:pPr>
              <w:rPr>
                <w:rFonts w:eastAsia="Times New Roman" w:cstheme="minorHAnsi"/>
                <w:color w:val="000000"/>
                <w:sz w:val="24"/>
                <w:szCs w:val="24"/>
                <w:lang w:eastAsia="uk-UA"/>
              </w:rPr>
            </w:pPr>
            <w:r>
              <w:rPr>
                <w:rFonts w:eastAsia="Times New Roman" w:cstheme="minorHAnsi"/>
                <w:color w:val="000000"/>
                <w:sz w:val="24"/>
                <w:szCs w:val="24"/>
                <w:lang w:eastAsia="uk-UA"/>
              </w:rPr>
              <w:t>«</w:t>
            </w:r>
            <w:r w:rsidRPr="00F80D61">
              <w:rPr>
                <w:rFonts w:eastAsia="Times New Roman" w:cstheme="minorHAnsi"/>
                <w:color w:val="000000"/>
                <w:sz w:val="24"/>
                <w:szCs w:val="24"/>
                <w:lang w:eastAsia="uk-UA"/>
              </w:rPr>
              <w:t>Переможець відкритих торгів у 4-х денний термін повине</w:t>
            </w:r>
            <w:r w:rsidR="00D54929">
              <w:rPr>
                <w:rFonts w:eastAsia="Times New Roman" w:cstheme="minorHAnsi"/>
                <w:color w:val="000000"/>
                <w:sz w:val="24"/>
                <w:szCs w:val="24"/>
                <w:lang w:eastAsia="uk-UA"/>
              </w:rPr>
              <w:t>н</w:t>
            </w:r>
            <w:r w:rsidRPr="00F80D61">
              <w:rPr>
                <w:rFonts w:eastAsia="Times New Roman" w:cstheme="minorHAnsi"/>
                <w:color w:val="000000"/>
                <w:sz w:val="24"/>
                <w:szCs w:val="24"/>
                <w:lang w:eastAsia="uk-UA"/>
              </w:rPr>
              <w:t xml:space="preserve"> надати документи, що підтверджують відсутність підстав, зазначених у п.п. 12  п. 44 Особливостей, тобто він не вчиняв відповідні правопорушення.</w:t>
            </w:r>
          </w:p>
          <w:p w14:paraId="52A45757" w14:textId="77777777" w:rsidR="00E34284" w:rsidRPr="00F80D61" w:rsidRDefault="00E34284" w:rsidP="00E34284">
            <w:pPr>
              <w:rPr>
                <w:rFonts w:eastAsia="Times New Roman" w:cstheme="minorHAnsi"/>
                <w:color w:val="000000"/>
                <w:sz w:val="24"/>
                <w:szCs w:val="24"/>
                <w:lang w:eastAsia="uk-UA"/>
              </w:rPr>
            </w:pPr>
            <w:r w:rsidRPr="00F80D61">
              <w:rPr>
                <w:rFonts w:eastAsia="Times New Roman" w:cstheme="minorHAnsi"/>
                <w:color w:val="000000"/>
                <w:sz w:val="24"/>
                <w:szCs w:val="24"/>
                <w:lang w:eastAsia="uk-UA"/>
              </w:rPr>
              <w:t xml:space="preserve"> Фактично надаються  довідки тільки щодо не притягнення за  кримінальні злочини. </w:t>
            </w:r>
          </w:p>
          <w:p w14:paraId="20D74508" w14:textId="0D7E93B2" w:rsidR="00975A1F" w:rsidRPr="00D67AC1" w:rsidRDefault="00E34284" w:rsidP="00E34284">
            <w:pPr>
              <w:rPr>
                <w:rFonts w:eastAsia="Times New Roman" w:cstheme="minorHAnsi"/>
                <w:color w:val="000000"/>
                <w:sz w:val="24"/>
                <w:szCs w:val="24"/>
                <w:lang w:eastAsia="uk-UA"/>
              </w:rPr>
            </w:pPr>
            <w:r w:rsidRPr="00F80D61">
              <w:rPr>
                <w:rFonts w:eastAsia="Times New Roman" w:cstheme="minorHAnsi"/>
                <w:color w:val="000000"/>
                <w:sz w:val="24"/>
                <w:szCs w:val="24"/>
                <w:lang w:eastAsia="uk-UA"/>
              </w:rPr>
              <w:t xml:space="preserve">Які  в такому разі  інші документи повинен  Замовник витребувати від Переможця, щоб той засвідчив, що не вчиняв інші  (не кримінальні) правопорушення, </w:t>
            </w:r>
            <w:r w:rsidR="00D54929" w:rsidRPr="00F80D61">
              <w:rPr>
                <w:rFonts w:eastAsia="Times New Roman" w:cstheme="minorHAnsi"/>
                <w:color w:val="000000"/>
                <w:sz w:val="24"/>
                <w:szCs w:val="24"/>
                <w:lang w:eastAsia="uk-UA"/>
              </w:rPr>
              <w:t>пов’язані</w:t>
            </w:r>
            <w:r w:rsidRPr="00F80D61">
              <w:rPr>
                <w:rFonts w:eastAsia="Times New Roman" w:cstheme="minorHAnsi"/>
                <w:color w:val="000000"/>
                <w:sz w:val="24"/>
                <w:szCs w:val="24"/>
                <w:lang w:eastAsia="uk-UA"/>
              </w:rPr>
              <w:t xml:space="preserve"> з використанням  дитячої праці чи будь-якими формами торгівлі людьми, щоб  відповід</w:t>
            </w:r>
            <w:r w:rsidR="00D54929">
              <w:rPr>
                <w:rFonts w:eastAsia="Times New Roman" w:cstheme="minorHAnsi"/>
                <w:color w:val="000000"/>
                <w:sz w:val="24"/>
                <w:szCs w:val="24"/>
                <w:lang w:eastAsia="uk-UA"/>
              </w:rPr>
              <w:t>ати п.п. 12  п. 44 Особливостей</w:t>
            </w:r>
            <w:r w:rsidRPr="00F80D61">
              <w:rPr>
                <w:rFonts w:eastAsia="Times New Roman" w:cstheme="minorHAnsi"/>
                <w:color w:val="000000"/>
                <w:sz w:val="24"/>
                <w:szCs w:val="24"/>
                <w:lang w:eastAsia="uk-UA"/>
              </w:rPr>
              <w:t>?</w:t>
            </w:r>
            <w:r w:rsidR="00D54929">
              <w:rPr>
                <w:rFonts w:eastAsia="Times New Roman" w:cstheme="minorHAnsi"/>
                <w:color w:val="000000"/>
                <w:sz w:val="24"/>
                <w:szCs w:val="24"/>
                <w:lang w:eastAsia="uk-UA"/>
              </w:rPr>
              <w:t>»</w:t>
            </w:r>
          </w:p>
        </w:tc>
        <w:tc>
          <w:tcPr>
            <w:tcW w:w="5847" w:type="dxa"/>
          </w:tcPr>
          <w:p w14:paraId="458D151E" w14:textId="0EDC8123" w:rsidR="00975A1F" w:rsidRDefault="00D54929" w:rsidP="004C4641">
            <w:pPr>
              <w:rPr>
                <w:rFonts w:cstheme="minorHAnsi"/>
                <w:sz w:val="24"/>
                <w:szCs w:val="24"/>
              </w:rPr>
            </w:pPr>
            <w:r>
              <w:rPr>
                <w:rFonts w:cstheme="minorHAnsi"/>
                <w:sz w:val="24"/>
                <w:szCs w:val="24"/>
              </w:rPr>
              <w:t xml:space="preserve">Підпунктом 12 пункту 44 </w:t>
            </w:r>
            <w:hyperlink r:id="rId28" w:anchor="Text" w:history="1">
              <w:r w:rsidRPr="00D54929">
                <w:rPr>
                  <w:rStyle w:val="Hyperlink"/>
                  <w:rFonts w:cstheme="minorHAnsi"/>
                  <w:sz w:val="24"/>
                  <w:szCs w:val="24"/>
                </w:rPr>
                <w:t>Особливостей</w:t>
              </w:r>
            </w:hyperlink>
            <w:r>
              <w:rPr>
                <w:rFonts w:cstheme="minorHAnsi"/>
                <w:sz w:val="24"/>
                <w:szCs w:val="24"/>
              </w:rPr>
              <w:t xml:space="preserve"> встановлен</w:t>
            </w:r>
            <w:r w:rsidR="00BE6FB0">
              <w:rPr>
                <w:rFonts w:cstheme="minorHAnsi"/>
                <w:sz w:val="24"/>
                <w:szCs w:val="24"/>
              </w:rPr>
              <w:t>о</w:t>
            </w:r>
            <w:r>
              <w:rPr>
                <w:rFonts w:cstheme="minorHAnsi"/>
                <w:sz w:val="24"/>
                <w:szCs w:val="24"/>
              </w:rPr>
              <w:t xml:space="preserve"> умову щодо відхилення тендерної пропозиції учасника, якщо к</w:t>
            </w:r>
            <w:r w:rsidRPr="00D54929">
              <w:rPr>
                <w:rFonts w:cstheme="minorHAnsi"/>
                <w:sz w:val="24"/>
                <w:szCs w:val="24"/>
              </w:rPr>
              <w:t>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14:paraId="43007EBA" w14:textId="77777777" w:rsidR="00D54929" w:rsidRDefault="00D54929" w:rsidP="004C4641">
            <w:pPr>
              <w:rPr>
                <w:rFonts w:cstheme="minorHAnsi"/>
                <w:sz w:val="24"/>
                <w:szCs w:val="24"/>
              </w:rPr>
            </w:pPr>
          </w:p>
          <w:p w14:paraId="49225691" w14:textId="76A7D4D3" w:rsidR="00D54929" w:rsidRDefault="00D54929" w:rsidP="00D54929">
            <w:pPr>
              <w:rPr>
                <w:rFonts w:cstheme="minorHAnsi"/>
                <w:sz w:val="24"/>
                <w:szCs w:val="24"/>
              </w:rPr>
            </w:pPr>
            <w:r w:rsidRPr="00D54929">
              <w:rPr>
                <w:rFonts w:cstheme="minorHAnsi"/>
                <w:sz w:val="24"/>
                <w:szCs w:val="24"/>
              </w:rPr>
              <w:t>Статтями 149</w:t>
            </w:r>
            <w:r>
              <w:rPr>
                <w:rFonts w:cstheme="minorHAnsi"/>
                <w:sz w:val="24"/>
                <w:szCs w:val="24"/>
              </w:rPr>
              <w:t xml:space="preserve"> та </w:t>
            </w:r>
            <w:r w:rsidRPr="00D54929">
              <w:rPr>
                <w:rFonts w:cstheme="minorHAnsi"/>
                <w:sz w:val="24"/>
                <w:szCs w:val="24"/>
              </w:rPr>
              <w:t xml:space="preserve">150 </w:t>
            </w:r>
            <w:hyperlink r:id="rId29" w:anchor="Text" w:history="1">
              <w:r w:rsidRPr="00D54929">
                <w:rPr>
                  <w:rStyle w:val="Hyperlink"/>
                  <w:rFonts w:cstheme="minorHAnsi"/>
                  <w:sz w:val="24"/>
                  <w:szCs w:val="24"/>
                </w:rPr>
                <w:t>Кримінального Кодексу України</w:t>
              </w:r>
            </w:hyperlink>
            <w:r w:rsidRPr="00D54929">
              <w:rPr>
                <w:rFonts w:cstheme="minorHAnsi"/>
                <w:sz w:val="24"/>
                <w:szCs w:val="24"/>
              </w:rPr>
              <w:t xml:space="preserve"> передбачено кримінальну відповідальність за торгівлю людьми та експлуатацію дітей. Адміністративної відповідальності за такі дії не передбачено. </w:t>
            </w:r>
            <w:r>
              <w:rPr>
                <w:rFonts w:cstheme="minorHAnsi"/>
                <w:sz w:val="24"/>
                <w:szCs w:val="24"/>
              </w:rPr>
              <w:t>Відповідно, якщо особа вчинила дані правопорушення і її вина була</w:t>
            </w:r>
            <w:r w:rsidRPr="00D54929">
              <w:rPr>
                <w:rFonts w:cstheme="minorHAnsi"/>
                <w:sz w:val="24"/>
                <w:szCs w:val="24"/>
              </w:rPr>
              <w:t xml:space="preserve"> доведена,</w:t>
            </w:r>
            <w:r>
              <w:rPr>
                <w:rFonts w:cstheme="minorHAnsi"/>
                <w:sz w:val="24"/>
                <w:szCs w:val="24"/>
              </w:rPr>
              <w:t xml:space="preserve"> така особа</w:t>
            </w:r>
            <w:r w:rsidRPr="00D54929">
              <w:rPr>
                <w:rFonts w:cstheme="minorHAnsi"/>
                <w:sz w:val="24"/>
                <w:szCs w:val="24"/>
              </w:rPr>
              <w:t xml:space="preserve"> матиме судимість.</w:t>
            </w:r>
          </w:p>
          <w:p w14:paraId="455FD79C" w14:textId="77777777" w:rsidR="00D54929" w:rsidRDefault="00D54929" w:rsidP="00D54929">
            <w:pPr>
              <w:rPr>
                <w:rFonts w:cstheme="minorHAnsi"/>
                <w:sz w:val="24"/>
                <w:szCs w:val="24"/>
              </w:rPr>
            </w:pPr>
          </w:p>
          <w:p w14:paraId="7D800697" w14:textId="1BA30514" w:rsidR="00D54929" w:rsidRPr="003A465A" w:rsidRDefault="00D54929" w:rsidP="00D54929">
            <w:pPr>
              <w:rPr>
                <w:rFonts w:cstheme="minorHAnsi"/>
                <w:sz w:val="24"/>
                <w:szCs w:val="24"/>
              </w:rPr>
            </w:pPr>
            <w:r>
              <w:rPr>
                <w:rFonts w:cstheme="minorHAnsi"/>
                <w:sz w:val="24"/>
                <w:szCs w:val="24"/>
              </w:rPr>
              <w:t xml:space="preserve">Таким чином, довідки про відсутність судимості для підтвердження відповідності п.п. 12 п. 44 </w:t>
            </w:r>
            <w:hyperlink r:id="rId30" w:anchor="Text" w:history="1">
              <w:r w:rsidRPr="00D54929">
                <w:rPr>
                  <w:rStyle w:val="Hyperlink"/>
                  <w:rFonts w:cstheme="minorHAnsi"/>
                  <w:sz w:val="24"/>
                  <w:szCs w:val="24"/>
                </w:rPr>
                <w:t>Особливостей</w:t>
              </w:r>
            </w:hyperlink>
            <w:r>
              <w:rPr>
                <w:rFonts w:cstheme="minorHAnsi"/>
                <w:sz w:val="24"/>
                <w:szCs w:val="24"/>
              </w:rPr>
              <w:t xml:space="preserve"> цілком достатньо.</w:t>
            </w:r>
          </w:p>
        </w:tc>
      </w:tr>
      <w:tr w:rsidR="00975A1F" w:rsidRPr="003A465A" w14:paraId="06DC74F9" w14:textId="77777777" w:rsidTr="003A465A">
        <w:tc>
          <w:tcPr>
            <w:tcW w:w="568" w:type="dxa"/>
          </w:tcPr>
          <w:p w14:paraId="7F32A76B" w14:textId="12CA043D" w:rsidR="00975A1F" w:rsidRPr="003A465A" w:rsidRDefault="005716F3" w:rsidP="0024587F">
            <w:pPr>
              <w:rPr>
                <w:rFonts w:cstheme="minorHAnsi"/>
                <w:sz w:val="24"/>
                <w:szCs w:val="24"/>
              </w:rPr>
            </w:pPr>
            <w:r>
              <w:rPr>
                <w:rFonts w:cstheme="minorHAnsi"/>
                <w:sz w:val="24"/>
                <w:szCs w:val="24"/>
              </w:rPr>
              <w:t>20</w:t>
            </w:r>
          </w:p>
        </w:tc>
        <w:tc>
          <w:tcPr>
            <w:tcW w:w="3225" w:type="dxa"/>
          </w:tcPr>
          <w:p w14:paraId="554DA4C9" w14:textId="02618574" w:rsidR="00975A1F" w:rsidRPr="00D67AC1" w:rsidRDefault="0034524F" w:rsidP="0024587F">
            <w:pPr>
              <w:rPr>
                <w:rFonts w:eastAsia="Times New Roman" w:cstheme="minorHAnsi"/>
                <w:color w:val="000000"/>
                <w:sz w:val="24"/>
                <w:szCs w:val="24"/>
                <w:lang w:eastAsia="uk-UA"/>
              </w:rPr>
            </w:pPr>
            <w:r>
              <w:rPr>
                <w:rFonts w:eastAsia="Times New Roman" w:cstheme="minorHAnsi"/>
                <w:color w:val="000000"/>
                <w:sz w:val="24"/>
                <w:szCs w:val="24"/>
                <w:lang w:eastAsia="uk-UA"/>
              </w:rPr>
              <w:t>«</w:t>
            </w:r>
            <w:r w:rsidR="00F80D61" w:rsidRPr="00F80D61">
              <w:rPr>
                <w:rFonts w:eastAsia="Times New Roman" w:cstheme="minorHAnsi"/>
                <w:color w:val="000000"/>
                <w:sz w:val="24"/>
                <w:szCs w:val="24"/>
                <w:lang w:eastAsia="uk-UA"/>
              </w:rPr>
              <w:t>Чи можна в період військового стану укладати прямі договори на облаштування швидкоспоруджуваних модульних укриттів у закладах освіти, якщо вартість робіт складає три мільйони?</w:t>
            </w:r>
            <w:r>
              <w:rPr>
                <w:rFonts w:eastAsia="Times New Roman" w:cstheme="minorHAnsi"/>
                <w:color w:val="000000"/>
                <w:sz w:val="24"/>
                <w:szCs w:val="24"/>
                <w:lang w:eastAsia="uk-UA"/>
              </w:rPr>
              <w:t>»</w:t>
            </w:r>
          </w:p>
        </w:tc>
        <w:tc>
          <w:tcPr>
            <w:tcW w:w="5847" w:type="dxa"/>
          </w:tcPr>
          <w:p w14:paraId="19FFDB5C" w14:textId="3C52D243" w:rsidR="00975A1F" w:rsidRDefault="0034524F" w:rsidP="0024587F">
            <w:pPr>
              <w:rPr>
                <w:rFonts w:cstheme="minorHAnsi"/>
                <w:sz w:val="24"/>
                <w:szCs w:val="24"/>
              </w:rPr>
            </w:pPr>
            <w:r>
              <w:rPr>
                <w:rFonts w:cstheme="minorHAnsi"/>
                <w:sz w:val="24"/>
                <w:szCs w:val="24"/>
              </w:rPr>
              <w:t xml:space="preserve">У випадку обґрунтованої нагальної потреби замовник може скористатися винятком, зазначеним у пункті 13 </w:t>
            </w:r>
            <w:hyperlink r:id="rId31" w:anchor="Text" w:history="1">
              <w:r w:rsidRPr="0034524F">
                <w:rPr>
                  <w:rStyle w:val="Hyperlink"/>
                  <w:rFonts w:cstheme="minorHAnsi"/>
                  <w:sz w:val="24"/>
                  <w:szCs w:val="24"/>
                </w:rPr>
                <w:t>Особливостей</w:t>
              </w:r>
            </w:hyperlink>
            <w:r>
              <w:rPr>
                <w:rFonts w:cstheme="minorHAnsi"/>
                <w:sz w:val="24"/>
                <w:szCs w:val="24"/>
              </w:rPr>
              <w:t xml:space="preserve"> та укласти договір напряму без проведення процедури закупівлі, якщо:</w:t>
            </w:r>
          </w:p>
          <w:p w14:paraId="2043E8BB" w14:textId="77777777" w:rsidR="0034524F" w:rsidRDefault="0034524F" w:rsidP="0024587F">
            <w:pPr>
              <w:rPr>
                <w:rFonts w:cstheme="minorHAnsi"/>
                <w:sz w:val="24"/>
                <w:szCs w:val="24"/>
              </w:rPr>
            </w:pPr>
          </w:p>
          <w:p w14:paraId="26C6ED71" w14:textId="6D572297" w:rsidR="0034524F" w:rsidRDefault="0034524F" w:rsidP="0024587F">
            <w:pPr>
              <w:rPr>
                <w:rFonts w:cstheme="minorHAnsi"/>
                <w:sz w:val="24"/>
                <w:szCs w:val="24"/>
              </w:rPr>
            </w:pPr>
            <w:r w:rsidRPr="0034524F">
              <w:rPr>
                <w:rFonts w:cstheme="minorHAnsi"/>
                <w:sz w:val="24"/>
                <w:szCs w:val="24"/>
              </w:rPr>
              <w:t xml:space="preserve">замовник не може </w:t>
            </w:r>
            <w:r w:rsidRPr="0034524F">
              <w:rPr>
                <w:rFonts w:cstheme="minorHAnsi"/>
                <w:b/>
                <w:sz w:val="24"/>
                <w:szCs w:val="24"/>
              </w:rPr>
              <w:t>дотриматися строків для проведення закупівлі із застосуванням відкритих торгів</w:t>
            </w:r>
            <w:r w:rsidRPr="0034524F">
              <w:rPr>
                <w:rFonts w:cstheme="minorHAnsi"/>
                <w:sz w:val="24"/>
                <w:szCs w:val="24"/>
              </w:rPr>
              <w:t xml:space="preserve"> та/або електронного каталогу, </w:t>
            </w:r>
            <w:r w:rsidRPr="00BE6FB0">
              <w:rPr>
                <w:rFonts w:cstheme="minorHAnsi"/>
                <w:b/>
                <w:sz w:val="24"/>
                <w:szCs w:val="24"/>
              </w:rPr>
              <w:t>що повинно бути документально підтверджено замовником</w:t>
            </w:r>
            <w:r w:rsidRPr="0034524F">
              <w:rPr>
                <w:rFonts w:cstheme="minorHAnsi"/>
                <w:sz w:val="24"/>
                <w:szCs w:val="24"/>
              </w:rPr>
              <w:t>, якщо публічні закупівлі товарів, робіт і послуг здійснюються для:</w:t>
            </w:r>
          </w:p>
          <w:p w14:paraId="1EB7A909" w14:textId="7910714B" w:rsidR="0034524F" w:rsidRPr="0034524F" w:rsidRDefault="0034524F" w:rsidP="0034524F">
            <w:pPr>
              <w:pStyle w:val="ListParagraph"/>
              <w:numPr>
                <w:ilvl w:val="0"/>
                <w:numId w:val="10"/>
              </w:numPr>
              <w:rPr>
                <w:rFonts w:cstheme="minorHAnsi"/>
                <w:sz w:val="24"/>
                <w:szCs w:val="24"/>
              </w:rPr>
            </w:pPr>
            <w:r w:rsidRPr="0034524F">
              <w:rPr>
                <w:rFonts w:cstheme="minorHAnsi"/>
                <w:sz w:val="24"/>
                <w:szCs w:val="24"/>
              </w:rPr>
              <w:t>будівництва, реконструкції, капітального або поточного ремонту, облаштування захисних споруд цивільного захисту, у тому числі подвійного призначення, найпростіших споруд, укриттів;</w:t>
            </w:r>
          </w:p>
        </w:tc>
      </w:tr>
      <w:tr w:rsidR="00975A1F" w:rsidRPr="003A465A" w14:paraId="38FF59F3" w14:textId="77777777" w:rsidTr="003A465A">
        <w:tc>
          <w:tcPr>
            <w:tcW w:w="568" w:type="dxa"/>
          </w:tcPr>
          <w:p w14:paraId="14212226" w14:textId="6B11427E" w:rsidR="00975A1F" w:rsidRPr="003A465A" w:rsidRDefault="005716F3" w:rsidP="0024587F">
            <w:pPr>
              <w:rPr>
                <w:rFonts w:cstheme="minorHAnsi"/>
                <w:sz w:val="24"/>
                <w:szCs w:val="24"/>
              </w:rPr>
            </w:pPr>
            <w:r>
              <w:rPr>
                <w:rFonts w:cstheme="minorHAnsi"/>
                <w:sz w:val="24"/>
                <w:szCs w:val="24"/>
              </w:rPr>
              <w:lastRenderedPageBreak/>
              <w:t>21</w:t>
            </w:r>
          </w:p>
        </w:tc>
        <w:tc>
          <w:tcPr>
            <w:tcW w:w="3225" w:type="dxa"/>
          </w:tcPr>
          <w:p w14:paraId="5627BA1C" w14:textId="61C3DD41" w:rsidR="00975A1F" w:rsidRPr="00D67AC1" w:rsidRDefault="0034524F" w:rsidP="00F80D61">
            <w:pPr>
              <w:rPr>
                <w:rFonts w:eastAsia="Times New Roman" w:cstheme="minorHAnsi"/>
                <w:color w:val="000000"/>
                <w:sz w:val="24"/>
                <w:szCs w:val="24"/>
                <w:lang w:eastAsia="uk-UA"/>
              </w:rPr>
            </w:pPr>
            <w:r>
              <w:rPr>
                <w:rFonts w:eastAsia="Times New Roman" w:cstheme="minorHAnsi"/>
                <w:color w:val="000000"/>
                <w:sz w:val="24"/>
                <w:szCs w:val="24"/>
                <w:lang w:eastAsia="uk-UA"/>
              </w:rPr>
              <w:t>«</w:t>
            </w:r>
            <w:r w:rsidR="00F80D61" w:rsidRPr="00F80D61">
              <w:rPr>
                <w:rFonts w:eastAsia="Times New Roman" w:cstheme="minorHAnsi"/>
                <w:color w:val="000000"/>
                <w:sz w:val="24"/>
                <w:szCs w:val="24"/>
                <w:lang w:eastAsia="uk-UA"/>
              </w:rPr>
              <w:t>Чи є необхідність вносити до прозоро договори на придбання до 50 тис.грн.</w:t>
            </w:r>
            <w:r>
              <w:rPr>
                <w:rFonts w:eastAsia="Times New Roman" w:cstheme="minorHAnsi"/>
                <w:color w:val="000000"/>
                <w:sz w:val="24"/>
                <w:szCs w:val="24"/>
                <w:lang w:eastAsia="uk-UA"/>
              </w:rPr>
              <w:t>»</w:t>
            </w:r>
            <w:r w:rsidR="00F80D61" w:rsidRPr="00F80D61">
              <w:rPr>
                <w:rFonts w:eastAsia="Times New Roman" w:cstheme="minorHAnsi"/>
                <w:color w:val="000000"/>
                <w:sz w:val="24"/>
                <w:szCs w:val="24"/>
                <w:lang w:eastAsia="uk-UA"/>
              </w:rPr>
              <w:t xml:space="preserve"> </w:t>
            </w:r>
          </w:p>
        </w:tc>
        <w:tc>
          <w:tcPr>
            <w:tcW w:w="5847" w:type="dxa"/>
          </w:tcPr>
          <w:p w14:paraId="2FE67E4B" w14:textId="20234DE6" w:rsidR="00975A1F" w:rsidRDefault="0034524F" w:rsidP="004C4641">
            <w:pPr>
              <w:rPr>
                <w:rFonts w:cstheme="minorHAnsi"/>
                <w:sz w:val="24"/>
                <w:szCs w:val="24"/>
              </w:rPr>
            </w:pPr>
            <w:r>
              <w:rPr>
                <w:rFonts w:cstheme="minorHAnsi"/>
                <w:sz w:val="24"/>
                <w:szCs w:val="24"/>
              </w:rPr>
              <w:t>Ні, станом на сьогодні замовники не зобов</w:t>
            </w:r>
            <w:r w:rsidRPr="00603C69">
              <w:rPr>
                <w:rFonts w:cstheme="minorHAnsi"/>
                <w:sz w:val="24"/>
                <w:szCs w:val="24"/>
                <w:lang w:val="ru-RU"/>
              </w:rPr>
              <w:t>’</w:t>
            </w:r>
            <w:r>
              <w:rPr>
                <w:rFonts w:cstheme="minorHAnsi"/>
                <w:sz w:val="24"/>
                <w:szCs w:val="24"/>
              </w:rPr>
              <w:t xml:space="preserve">язані оприлюднювати звіти про договори про закупівлю, якщо вартість закупівлі </w:t>
            </w:r>
            <w:r w:rsidRPr="0034524F">
              <w:rPr>
                <w:rFonts w:cstheme="minorHAnsi"/>
                <w:b/>
                <w:sz w:val="24"/>
                <w:szCs w:val="24"/>
              </w:rPr>
              <w:t>не перевищує 50 тис.грн.</w:t>
            </w:r>
            <w:r>
              <w:rPr>
                <w:rFonts w:cstheme="minorHAnsi"/>
                <w:b/>
                <w:sz w:val="24"/>
                <w:szCs w:val="24"/>
              </w:rPr>
              <w:t>, незалежно від того, чи це закупівля товарів, робіт чи послуг.</w:t>
            </w:r>
          </w:p>
          <w:p w14:paraId="4D1BA7C0" w14:textId="4B75FC3F" w:rsidR="0034524F" w:rsidRPr="0034524F" w:rsidRDefault="0034524F" w:rsidP="004C4641">
            <w:pPr>
              <w:rPr>
                <w:rFonts w:cstheme="minorHAnsi"/>
                <w:sz w:val="24"/>
                <w:szCs w:val="24"/>
              </w:rPr>
            </w:pPr>
            <w:r>
              <w:rPr>
                <w:rFonts w:cstheme="minorHAnsi"/>
                <w:sz w:val="24"/>
                <w:szCs w:val="24"/>
              </w:rPr>
              <w:t>Обов</w:t>
            </w:r>
            <w:r w:rsidRPr="00603C69">
              <w:rPr>
                <w:rFonts w:cstheme="minorHAnsi"/>
                <w:sz w:val="24"/>
                <w:szCs w:val="24"/>
                <w:lang w:val="ru-RU"/>
              </w:rPr>
              <w:t>’</w:t>
            </w:r>
            <w:r>
              <w:rPr>
                <w:rFonts w:cstheme="minorHAnsi"/>
                <w:sz w:val="24"/>
                <w:szCs w:val="24"/>
              </w:rPr>
              <w:t>язковим є лише оприлюднення інформації про таку закупівлю у річному плані закупівель.</w:t>
            </w:r>
          </w:p>
        </w:tc>
      </w:tr>
      <w:tr w:rsidR="00E56316" w:rsidRPr="003A465A" w14:paraId="634B0BBD" w14:textId="77777777" w:rsidTr="003A465A">
        <w:tc>
          <w:tcPr>
            <w:tcW w:w="568" w:type="dxa"/>
          </w:tcPr>
          <w:p w14:paraId="6D760807" w14:textId="1030CDAB" w:rsidR="00E56316" w:rsidRPr="003A465A" w:rsidRDefault="005716F3" w:rsidP="0024587F">
            <w:pPr>
              <w:rPr>
                <w:rFonts w:cstheme="minorHAnsi"/>
                <w:sz w:val="24"/>
                <w:szCs w:val="24"/>
              </w:rPr>
            </w:pPr>
            <w:r>
              <w:rPr>
                <w:rFonts w:cstheme="minorHAnsi"/>
                <w:sz w:val="24"/>
                <w:szCs w:val="24"/>
              </w:rPr>
              <w:t>22</w:t>
            </w:r>
          </w:p>
        </w:tc>
        <w:tc>
          <w:tcPr>
            <w:tcW w:w="3225" w:type="dxa"/>
          </w:tcPr>
          <w:p w14:paraId="641EF618" w14:textId="1EAB81F5" w:rsidR="00E56316" w:rsidRDefault="00E56316" w:rsidP="0034524F">
            <w:pPr>
              <w:rPr>
                <w:rFonts w:eastAsia="Times New Roman" w:cstheme="minorHAnsi"/>
                <w:color w:val="000000"/>
                <w:sz w:val="24"/>
                <w:szCs w:val="24"/>
                <w:lang w:eastAsia="uk-UA"/>
              </w:rPr>
            </w:pPr>
            <w:r>
              <w:rPr>
                <w:rFonts w:eastAsia="Times New Roman" w:cstheme="minorHAnsi"/>
                <w:sz w:val="24"/>
                <w:szCs w:val="24"/>
                <w:lang w:eastAsia="uk-UA"/>
              </w:rPr>
              <w:t>«</w:t>
            </w:r>
            <w:r w:rsidRPr="00F80D61">
              <w:rPr>
                <w:rFonts w:eastAsia="Times New Roman" w:cstheme="minorHAnsi"/>
                <w:sz w:val="24"/>
                <w:szCs w:val="24"/>
                <w:lang w:eastAsia="uk-UA"/>
              </w:rPr>
              <w:t>Чи потрібно публікувати додаткові угоди до прямих договорів від 50 до 100 тис. грн?</w:t>
            </w:r>
            <w:r>
              <w:rPr>
                <w:rFonts w:eastAsia="Times New Roman" w:cstheme="minorHAnsi"/>
                <w:sz w:val="24"/>
                <w:szCs w:val="24"/>
                <w:lang w:eastAsia="uk-UA"/>
              </w:rPr>
              <w:t>».</w:t>
            </w:r>
          </w:p>
        </w:tc>
        <w:tc>
          <w:tcPr>
            <w:tcW w:w="5847" w:type="dxa"/>
          </w:tcPr>
          <w:p w14:paraId="12D3D2CF" w14:textId="33EEC878" w:rsidR="00E56316" w:rsidRDefault="00E56316" w:rsidP="00144DF9">
            <w:pPr>
              <w:rPr>
                <w:rFonts w:cstheme="minorHAnsi"/>
                <w:sz w:val="24"/>
                <w:szCs w:val="24"/>
              </w:rPr>
            </w:pPr>
            <w:r>
              <w:rPr>
                <w:rFonts w:cstheme="minorHAnsi"/>
                <w:sz w:val="24"/>
                <w:szCs w:val="24"/>
              </w:rPr>
              <w:t>Ні, такої вимоги законодавством не передбачено.</w:t>
            </w:r>
          </w:p>
        </w:tc>
      </w:tr>
      <w:tr w:rsidR="00975A1F" w:rsidRPr="00603C69" w14:paraId="2B013E2F" w14:textId="77777777" w:rsidTr="003A465A">
        <w:tc>
          <w:tcPr>
            <w:tcW w:w="568" w:type="dxa"/>
          </w:tcPr>
          <w:p w14:paraId="683FAE3B" w14:textId="3B4ED032" w:rsidR="00975A1F" w:rsidRPr="003A465A" w:rsidRDefault="005716F3" w:rsidP="0024587F">
            <w:pPr>
              <w:rPr>
                <w:rFonts w:cstheme="minorHAnsi"/>
                <w:sz w:val="24"/>
                <w:szCs w:val="24"/>
              </w:rPr>
            </w:pPr>
            <w:r>
              <w:rPr>
                <w:rFonts w:cstheme="minorHAnsi"/>
                <w:sz w:val="24"/>
                <w:szCs w:val="24"/>
              </w:rPr>
              <w:t>23</w:t>
            </w:r>
          </w:p>
        </w:tc>
        <w:tc>
          <w:tcPr>
            <w:tcW w:w="3225" w:type="dxa"/>
          </w:tcPr>
          <w:p w14:paraId="6E0BF14F" w14:textId="2A3F23DA" w:rsidR="00975A1F" w:rsidRPr="00D67AC1" w:rsidRDefault="0034524F" w:rsidP="0034524F">
            <w:pPr>
              <w:rPr>
                <w:rFonts w:eastAsia="Times New Roman" w:cstheme="minorHAnsi"/>
                <w:color w:val="000000"/>
                <w:sz w:val="24"/>
                <w:szCs w:val="24"/>
                <w:lang w:eastAsia="uk-UA"/>
              </w:rPr>
            </w:pPr>
            <w:r>
              <w:rPr>
                <w:rFonts w:eastAsia="Times New Roman" w:cstheme="minorHAnsi"/>
                <w:color w:val="000000"/>
                <w:sz w:val="24"/>
                <w:szCs w:val="24"/>
                <w:lang w:eastAsia="uk-UA"/>
              </w:rPr>
              <w:t>«</w:t>
            </w:r>
            <w:r w:rsidR="00F80D61" w:rsidRPr="00F80D61">
              <w:rPr>
                <w:rFonts w:eastAsia="Times New Roman" w:cstheme="minorHAnsi"/>
                <w:color w:val="000000"/>
                <w:sz w:val="24"/>
                <w:szCs w:val="24"/>
                <w:lang w:eastAsia="uk-UA"/>
              </w:rPr>
              <w:t xml:space="preserve">Чи обов'язково  оприлюднювати </w:t>
            </w:r>
            <w:r w:rsidRPr="00F80D61">
              <w:rPr>
                <w:rFonts w:eastAsia="Times New Roman" w:cstheme="minorHAnsi"/>
                <w:color w:val="000000"/>
                <w:sz w:val="24"/>
                <w:szCs w:val="24"/>
                <w:lang w:eastAsia="uk-UA"/>
              </w:rPr>
              <w:t>обґрунтування</w:t>
            </w:r>
            <w:r w:rsidR="00F80D61" w:rsidRPr="00F80D61">
              <w:rPr>
                <w:rFonts w:eastAsia="Times New Roman" w:cstheme="minorHAnsi"/>
                <w:color w:val="000000"/>
                <w:sz w:val="24"/>
                <w:szCs w:val="24"/>
                <w:lang w:eastAsia="uk-UA"/>
              </w:rPr>
              <w:t xml:space="preserve"> закупівель (постанова 710) по прямих договорах?</w:t>
            </w:r>
            <w:r>
              <w:rPr>
                <w:rFonts w:eastAsia="Times New Roman" w:cstheme="minorHAnsi"/>
                <w:color w:val="000000"/>
                <w:sz w:val="24"/>
                <w:szCs w:val="24"/>
                <w:lang w:eastAsia="uk-UA"/>
              </w:rPr>
              <w:t>»</w:t>
            </w:r>
          </w:p>
        </w:tc>
        <w:tc>
          <w:tcPr>
            <w:tcW w:w="5847" w:type="dxa"/>
          </w:tcPr>
          <w:p w14:paraId="3CA3040D" w14:textId="56594B44" w:rsidR="00D70DC9" w:rsidRDefault="00D70DC9" w:rsidP="00144DF9">
            <w:pPr>
              <w:rPr>
                <w:rFonts w:cstheme="minorHAnsi"/>
                <w:sz w:val="24"/>
                <w:szCs w:val="24"/>
              </w:rPr>
            </w:pPr>
            <w:r>
              <w:rPr>
                <w:rFonts w:cstheme="minorHAnsi"/>
                <w:sz w:val="24"/>
                <w:szCs w:val="24"/>
              </w:rPr>
              <w:t>Ні, не обов’язково.</w:t>
            </w:r>
          </w:p>
          <w:p w14:paraId="3AA95801" w14:textId="4E4567DF" w:rsidR="00D70DC9" w:rsidRDefault="00D70DC9" w:rsidP="00144DF9">
            <w:pPr>
              <w:rPr>
                <w:rFonts w:cstheme="minorHAnsi"/>
                <w:sz w:val="24"/>
                <w:szCs w:val="24"/>
              </w:rPr>
            </w:pPr>
            <w:r>
              <w:rPr>
                <w:rFonts w:cstheme="minorHAnsi"/>
                <w:sz w:val="24"/>
                <w:szCs w:val="24"/>
              </w:rPr>
              <w:t xml:space="preserve">Пунктом 4-1 </w:t>
            </w:r>
            <w:hyperlink r:id="rId32" w:anchor="Text" w:history="1">
              <w:r w:rsidRPr="00D70DC9">
                <w:rPr>
                  <w:rStyle w:val="Hyperlink"/>
                  <w:rFonts w:cstheme="minorHAnsi"/>
                  <w:sz w:val="24"/>
                  <w:szCs w:val="24"/>
                </w:rPr>
                <w:t>Постанови КМУ №710</w:t>
              </w:r>
            </w:hyperlink>
            <w:r>
              <w:rPr>
                <w:rFonts w:cstheme="minorHAnsi"/>
                <w:sz w:val="24"/>
                <w:szCs w:val="24"/>
              </w:rPr>
              <w:t xml:space="preserve"> визначено вимогу, щодо </w:t>
            </w:r>
            <w:r w:rsidRPr="00D70DC9">
              <w:rPr>
                <w:rFonts w:cstheme="minorHAnsi"/>
                <w:sz w:val="24"/>
                <w:szCs w:val="24"/>
              </w:rPr>
              <w:t>розміщення</w:t>
            </w:r>
            <w:r w:rsidR="00BE6FB0">
              <w:rPr>
                <w:rFonts w:cstheme="minorHAnsi"/>
                <w:sz w:val="24"/>
                <w:szCs w:val="24"/>
              </w:rPr>
              <w:t xml:space="preserve"> обґрунтування</w:t>
            </w:r>
            <w:r w:rsidRPr="00D70DC9">
              <w:rPr>
                <w:rFonts w:cstheme="minorHAnsi"/>
                <w:sz w:val="24"/>
                <w:szCs w:val="24"/>
              </w:rPr>
              <w:t xml:space="preserve"> на власному веб-сайті (або на офіційному веб-сайті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w:t>
            </w:r>
            <w:r w:rsidRPr="00D70DC9">
              <w:rPr>
                <w:rFonts w:cstheme="minorHAnsi"/>
                <w:b/>
                <w:sz w:val="24"/>
                <w:szCs w:val="24"/>
              </w:rPr>
              <w:t>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r w:rsidRPr="00D70DC9">
              <w:rPr>
                <w:rFonts w:cstheme="minorHAnsi"/>
                <w:sz w:val="24"/>
                <w:szCs w:val="24"/>
              </w:rPr>
              <w:t>.</w:t>
            </w:r>
          </w:p>
          <w:p w14:paraId="0DA1F236" w14:textId="77777777" w:rsidR="00D70DC9" w:rsidRDefault="00D70DC9" w:rsidP="00144DF9">
            <w:pPr>
              <w:rPr>
                <w:rFonts w:cstheme="minorHAnsi"/>
                <w:sz w:val="24"/>
                <w:szCs w:val="24"/>
              </w:rPr>
            </w:pPr>
          </w:p>
          <w:p w14:paraId="5B3568C5" w14:textId="57AEAAD4" w:rsidR="00D70DC9" w:rsidRPr="00D70DC9" w:rsidRDefault="00D70DC9" w:rsidP="00144DF9">
            <w:pPr>
              <w:rPr>
                <w:rFonts w:cstheme="minorHAnsi"/>
                <w:sz w:val="24"/>
                <w:szCs w:val="24"/>
              </w:rPr>
            </w:pPr>
            <w:r>
              <w:rPr>
                <w:rFonts w:cstheme="minorHAnsi"/>
                <w:sz w:val="24"/>
                <w:szCs w:val="24"/>
              </w:rPr>
              <w:t>Таким чином,</w:t>
            </w:r>
            <w:r w:rsidR="00BE6FB0">
              <w:rPr>
                <w:rFonts w:cstheme="minorHAnsi"/>
                <w:sz w:val="24"/>
                <w:szCs w:val="24"/>
              </w:rPr>
              <w:t xml:space="preserve"> станом на сьогодні</w:t>
            </w:r>
            <w:r>
              <w:rPr>
                <w:rFonts w:cstheme="minorHAnsi"/>
                <w:sz w:val="24"/>
                <w:szCs w:val="24"/>
              </w:rPr>
              <w:t xml:space="preserve"> замовники зобов</w:t>
            </w:r>
            <w:r w:rsidRPr="00603C69">
              <w:rPr>
                <w:rFonts w:cstheme="minorHAnsi"/>
                <w:sz w:val="24"/>
                <w:szCs w:val="24"/>
              </w:rPr>
              <w:t>’</w:t>
            </w:r>
            <w:r>
              <w:rPr>
                <w:rFonts w:cstheme="minorHAnsi"/>
                <w:sz w:val="24"/>
                <w:szCs w:val="24"/>
              </w:rPr>
              <w:t xml:space="preserve">язані оприлюднювати обґрунтування </w:t>
            </w:r>
            <w:r w:rsidRPr="00D70DC9">
              <w:rPr>
                <w:rFonts w:cstheme="minorHAnsi"/>
                <w:sz w:val="24"/>
                <w:szCs w:val="24"/>
              </w:rPr>
              <w:t>технічних та якісних характеристик предмета закупівлі, розміру бюджетного призначення, очікуваної вартості предмета закупівлі</w:t>
            </w:r>
            <w:r>
              <w:rPr>
                <w:rFonts w:cstheme="minorHAnsi"/>
                <w:sz w:val="24"/>
                <w:szCs w:val="24"/>
              </w:rPr>
              <w:t xml:space="preserve"> </w:t>
            </w:r>
            <w:r w:rsidRPr="00D70DC9">
              <w:rPr>
                <w:rFonts w:cstheme="minorHAnsi"/>
                <w:b/>
                <w:sz w:val="24"/>
                <w:szCs w:val="24"/>
              </w:rPr>
              <w:t>лише під час проведення процедур відкритих торгів</w:t>
            </w:r>
            <w:r>
              <w:rPr>
                <w:rFonts w:cstheme="minorHAnsi"/>
                <w:sz w:val="24"/>
                <w:szCs w:val="24"/>
              </w:rPr>
              <w:t>.</w:t>
            </w:r>
          </w:p>
        </w:tc>
      </w:tr>
    </w:tbl>
    <w:p w14:paraId="44174646" w14:textId="77777777" w:rsidR="00E56316" w:rsidRDefault="00E56316" w:rsidP="00C941A1">
      <w:pPr>
        <w:spacing w:after="0" w:line="240" w:lineRule="auto"/>
        <w:ind w:firstLine="706"/>
        <w:jc w:val="both"/>
        <w:rPr>
          <w:rFonts w:eastAsia="Calibri" w:cstheme="minorHAnsi"/>
          <w:b/>
          <w:sz w:val="24"/>
          <w:szCs w:val="24"/>
          <w:lang w:val="uk-UA"/>
        </w:rPr>
      </w:pPr>
    </w:p>
    <w:p w14:paraId="295EAD19" w14:textId="1B8B908C" w:rsidR="00C941A1" w:rsidRDefault="006E2E7C" w:rsidP="00C941A1">
      <w:pPr>
        <w:spacing w:after="0" w:line="240" w:lineRule="auto"/>
        <w:ind w:firstLine="706"/>
        <w:jc w:val="both"/>
        <w:rPr>
          <w:rFonts w:eastAsia="Calibri" w:cstheme="minorHAnsi"/>
          <w:b/>
          <w:sz w:val="24"/>
          <w:szCs w:val="24"/>
          <w:lang w:val="uk-UA"/>
        </w:rPr>
      </w:pPr>
      <w:r w:rsidRPr="006E2E7C">
        <w:rPr>
          <w:rFonts w:eastAsia="Calibri" w:cstheme="minorHAnsi"/>
          <w:b/>
          <w:sz w:val="24"/>
          <w:szCs w:val="24"/>
          <w:lang w:val="uk-UA"/>
        </w:rPr>
        <w:t xml:space="preserve">Посилання на НПА та ресурси, що згадані у </w:t>
      </w:r>
      <w:r w:rsidR="00367C35">
        <w:rPr>
          <w:rFonts w:eastAsia="Calibri" w:cstheme="minorHAnsi"/>
          <w:b/>
          <w:sz w:val="24"/>
          <w:szCs w:val="24"/>
          <w:lang w:val="uk-UA"/>
        </w:rPr>
        <w:t>відповідях</w:t>
      </w:r>
      <w:r w:rsidRPr="006E2E7C">
        <w:rPr>
          <w:rFonts w:eastAsia="Calibri" w:cstheme="minorHAnsi"/>
          <w:b/>
          <w:sz w:val="24"/>
          <w:szCs w:val="24"/>
          <w:lang w:val="uk-UA"/>
        </w:rPr>
        <w:t>:</w:t>
      </w:r>
    </w:p>
    <w:p w14:paraId="47D423EF" w14:textId="77777777" w:rsidR="006E2E7C" w:rsidRPr="006E2E7C" w:rsidRDefault="006E2E7C" w:rsidP="00C941A1">
      <w:pPr>
        <w:spacing w:after="0" w:line="240" w:lineRule="auto"/>
        <w:ind w:firstLine="706"/>
        <w:jc w:val="both"/>
        <w:rPr>
          <w:rFonts w:eastAsia="Calibri" w:cstheme="minorHAnsi"/>
          <w:b/>
          <w:sz w:val="24"/>
          <w:szCs w:val="24"/>
          <w:lang w:val="uk-UA"/>
        </w:rPr>
      </w:pPr>
    </w:p>
    <w:p w14:paraId="1C59BF18" w14:textId="77777777" w:rsidR="00FF1A60" w:rsidRPr="00764096" w:rsidRDefault="00970104" w:rsidP="00970104">
      <w:pPr>
        <w:pStyle w:val="ListParagraph"/>
        <w:numPr>
          <w:ilvl w:val="0"/>
          <w:numId w:val="7"/>
        </w:numPr>
        <w:spacing w:after="200" w:line="276" w:lineRule="auto"/>
        <w:jc w:val="both"/>
        <w:rPr>
          <w:rFonts w:cstheme="minorHAnsi"/>
          <w:sz w:val="24"/>
          <w:szCs w:val="24"/>
          <w:lang w:val="uk-UA"/>
        </w:rPr>
      </w:pPr>
      <w:r w:rsidRPr="00764096">
        <w:rPr>
          <w:rFonts w:cstheme="minorHAnsi"/>
          <w:sz w:val="24"/>
          <w:szCs w:val="24"/>
          <w:lang w:val="uk-UA"/>
        </w:rPr>
        <w:t>«Про публічні закупівлі» Закон України від 25.12.2015 № 922-VIII.</w:t>
      </w:r>
      <w:r w:rsidR="006E2E7C" w:rsidRPr="00764096">
        <w:rPr>
          <w:rFonts w:cstheme="minorHAnsi"/>
          <w:sz w:val="24"/>
          <w:szCs w:val="24"/>
          <w:lang w:val="uk-UA"/>
        </w:rPr>
        <w:t xml:space="preserve"> </w:t>
      </w:r>
    </w:p>
    <w:p w14:paraId="6C8802EC" w14:textId="3A04AF92" w:rsidR="006E2E7C" w:rsidRPr="00764096" w:rsidRDefault="006E2E7C" w:rsidP="00FF1A60">
      <w:pPr>
        <w:pStyle w:val="ListParagraph"/>
        <w:spacing w:after="200" w:line="276" w:lineRule="auto"/>
        <w:jc w:val="both"/>
        <w:rPr>
          <w:rFonts w:cstheme="minorHAnsi"/>
          <w:sz w:val="24"/>
          <w:szCs w:val="24"/>
          <w:lang w:val="uk-UA"/>
        </w:rPr>
      </w:pPr>
      <w:r w:rsidRPr="00764096">
        <w:rPr>
          <w:rFonts w:cstheme="minorHAnsi"/>
          <w:sz w:val="24"/>
          <w:szCs w:val="24"/>
          <w:lang w:val="uk-UA"/>
        </w:rPr>
        <w:t xml:space="preserve">Режим доступу: </w:t>
      </w:r>
      <w:hyperlink r:id="rId33" w:anchor="Text" w:history="1">
        <w:r w:rsidR="00970104" w:rsidRPr="00764096">
          <w:rPr>
            <w:rStyle w:val="Hyperlink"/>
            <w:color w:val="auto"/>
            <w:sz w:val="24"/>
            <w:szCs w:val="24"/>
          </w:rPr>
          <w:t>https://zakon.rada.gov.ua/laws/show/922-19#Text</w:t>
        </w:r>
      </w:hyperlink>
      <w:r w:rsidRPr="00764096">
        <w:rPr>
          <w:rFonts w:cstheme="minorHAnsi"/>
          <w:sz w:val="24"/>
          <w:szCs w:val="24"/>
          <w:lang w:val="uk-UA"/>
        </w:rPr>
        <w:t>;</w:t>
      </w:r>
      <w:r w:rsidR="00970104" w:rsidRPr="00764096">
        <w:rPr>
          <w:rFonts w:cstheme="minorHAnsi"/>
          <w:sz w:val="24"/>
          <w:szCs w:val="24"/>
          <w:lang w:val="uk-UA"/>
        </w:rPr>
        <w:t xml:space="preserve"> </w:t>
      </w:r>
    </w:p>
    <w:p w14:paraId="60D04230" w14:textId="77777777" w:rsidR="00FF1A60" w:rsidRPr="00764096" w:rsidRDefault="00970104" w:rsidP="00970104">
      <w:pPr>
        <w:pStyle w:val="ListParagraph"/>
        <w:numPr>
          <w:ilvl w:val="0"/>
          <w:numId w:val="7"/>
        </w:numPr>
        <w:spacing w:after="200" w:line="276" w:lineRule="auto"/>
        <w:jc w:val="both"/>
        <w:rPr>
          <w:rFonts w:cstheme="minorHAnsi"/>
          <w:sz w:val="24"/>
          <w:szCs w:val="24"/>
          <w:lang w:val="uk-UA"/>
        </w:rPr>
      </w:pPr>
      <w:r w:rsidRPr="00764096">
        <w:rPr>
          <w:rFonts w:cstheme="minorHAnsi"/>
          <w:sz w:val="24"/>
          <w:szCs w:val="24"/>
          <w:lang w:val="uk-UA"/>
        </w:rPr>
        <w:t xml:space="preserve">«Про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Постанова Кабінету Міністрів України від 12.10.2022 № 1178. </w:t>
      </w:r>
    </w:p>
    <w:p w14:paraId="02B15240" w14:textId="30881696" w:rsidR="00970104" w:rsidRDefault="00970104" w:rsidP="00FF1A60">
      <w:pPr>
        <w:pStyle w:val="ListParagraph"/>
        <w:spacing w:after="200" w:line="276" w:lineRule="auto"/>
        <w:jc w:val="both"/>
        <w:rPr>
          <w:rFonts w:cstheme="minorHAnsi"/>
          <w:sz w:val="24"/>
          <w:szCs w:val="24"/>
          <w:lang w:val="uk-UA"/>
        </w:rPr>
      </w:pPr>
      <w:r w:rsidRPr="00764096">
        <w:rPr>
          <w:rFonts w:cstheme="minorHAnsi"/>
          <w:sz w:val="24"/>
          <w:szCs w:val="24"/>
          <w:lang w:val="uk-UA"/>
        </w:rPr>
        <w:t xml:space="preserve">Режим доступу: </w:t>
      </w:r>
      <w:hyperlink r:id="rId34" w:anchor="Text" w:history="1">
        <w:r w:rsidRPr="00764096">
          <w:rPr>
            <w:rStyle w:val="Hyperlink"/>
            <w:rFonts w:cstheme="minorHAnsi"/>
            <w:color w:val="auto"/>
            <w:sz w:val="24"/>
            <w:szCs w:val="24"/>
            <w:lang w:val="uk-UA"/>
          </w:rPr>
          <w:t>https://zakon.rada.gov.ua/laws/show/1178-2022-%D0%BF#Text</w:t>
        </w:r>
      </w:hyperlink>
      <w:r w:rsidRPr="00764096">
        <w:rPr>
          <w:rFonts w:cstheme="minorHAnsi"/>
          <w:sz w:val="24"/>
          <w:szCs w:val="24"/>
          <w:lang w:val="uk-UA"/>
        </w:rPr>
        <w:t xml:space="preserve">; </w:t>
      </w:r>
    </w:p>
    <w:p w14:paraId="380DD9E5" w14:textId="11AFB93B" w:rsidR="00FF1A60" w:rsidRPr="00E31AB9" w:rsidRDefault="00E31AB9" w:rsidP="00E31AB9">
      <w:pPr>
        <w:pStyle w:val="ListParagraph"/>
        <w:numPr>
          <w:ilvl w:val="0"/>
          <w:numId w:val="7"/>
        </w:numPr>
        <w:spacing w:after="200" w:line="276" w:lineRule="auto"/>
        <w:jc w:val="both"/>
        <w:rPr>
          <w:rFonts w:cstheme="minorHAnsi"/>
          <w:sz w:val="24"/>
          <w:szCs w:val="24"/>
          <w:lang w:val="uk-UA"/>
        </w:rPr>
      </w:pPr>
      <w:r w:rsidRPr="00E31AB9">
        <w:rPr>
          <w:rFonts w:cstheme="minorHAnsi"/>
          <w:sz w:val="24"/>
          <w:szCs w:val="24"/>
          <w:lang w:val="uk-UA"/>
        </w:rPr>
        <w:t>Кодекс України про адміністративні правопорушення від 07.12.1984 № 8073-X</w:t>
      </w:r>
      <w:r w:rsidR="00FF1A60" w:rsidRPr="00E31AB9">
        <w:rPr>
          <w:rFonts w:cstheme="minorHAnsi"/>
          <w:sz w:val="24"/>
          <w:szCs w:val="24"/>
          <w:lang w:val="uk-UA"/>
        </w:rPr>
        <w:t xml:space="preserve"> </w:t>
      </w:r>
    </w:p>
    <w:p w14:paraId="22188CF6" w14:textId="4CA246C1" w:rsidR="00E537D5" w:rsidRPr="00E31AB9" w:rsidRDefault="00FF1A60" w:rsidP="00FF1A60">
      <w:pPr>
        <w:pStyle w:val="ListParagraph"/>
        <w:spacing w:after="200" w:line="276" w:lineRule="auto"/>
        <w:jc w:val="both"/>
        <w:rPr>
          <w:rFonts w:cstheme="minorHAnsi"/>
          <w:sz w:val="24"/>
          <w:szCs w:val="24"/>
          <w:lang w:val="uk-UA"/>
        </w:rPr>
      </w:pPr>
      <w:r w:rsidRPr="00E31AB9">
        <w:rPr>
          <w:rFonts w:cstheme="minorHAnsi"/>
          <w:sz w:val="24"/>
          <w:szCs w:val="24"/>
          <w:lang w:val="uk-UA"/>
        </w:rPr>
        <w:t>Режим доступу</w:t>
      </w:r>
      <w:r w:rsidR="00E31AB9" w:rsidRPr="00E31AB9">
        <w:rPr>
          <w:rFonts w:cstheme="minorHAnsi"/>
          <w:sz w:val="24"/>
          <w:szCs w:val="24"/>
          <w:lang w:val="uk-UA"/>
        </w:rPr>
        <w:t>: https://zakon.rada.gov.ua/laws/show/80731-10;</w:t>
      </w:r>
      <w:r w:rsidRPr="00E31AB9">
        <w:rPr>
          <w:rFonts w:cstheme="minorHAnsi"/>
          <w:sz w:val="24"/>
          <w:szCs w:val="24"/>
          <w:lang w:val="uk-UA"/>
        </w:rPr>
        <w:t xml:space="preserve"> </w:t>
      </w:r>
    </w:p>
    <w:p w14:paraId="394985BB" w14:textId="77777777" w:rsidR="00FF4320" w:rsidRPr="00FF4320" w:rsidRDefault="00FF4320" w:rsidP="00FF4320">
      <w:pPr>
        <w:pStyle w:val="ListParagraph"/>
        <w:numPr>
          <w:ilvl w:val="0"/>
          <w:numId w:val="7"/>
        </w:numPr>
        <w:spacing w:after="200" w:line="276" w:lineRule="auto"/>
        <w:jc w:val="both"/>
        <w:rPr>
          <w:rFonts w:cstheme="minorHAnsi"/>
          <w:sz w:val="24"/>
          <w:szCs w:val="24"/>
          <w:lang w:val="uk-UA"/>
        </w:rPr>
      </w:pPr>
      <w:r w:rsidRPr="00FF4320">
        <w:rPr>
          <w:rFonts w:cstheme="minorHAnsi"/>
          <w:sz w:val="24"/>
          <w:szCs w:val="24"/>
          <w:lang w:val="uk-UA"/>
        </w:rPr>
        <w:t xml:space="preserve">Інформаційний лист Мінекономіки №3304-04/54160-06 від 03.09.2020 «Щодо планування закупівель». </w:t>
      </w:r>
    </w:p>
    <w:p w14:paraId="549C2A1A" w14:textId="77777777" w:rsidR="00FF4320" w:rsidRPr="00FF4320" w:rsidRDefault="00FF4320" w:rsidP="00FF4320">
      <w:pPr>
        <w:pStyle w:val="ListParagraph"/>
        <w:spacing w:after="200" w:line="276" w:lineRule="auto"/>
        <w:jc w:val="both"/>
        <w:rPr>
          <w:rFonts w:cstheme="minorHAnsi"/>
          <w:sz w:val="24"/>
          <w:szCs w:val="24"/>
          <w:lang w:val="uk-UA"/>
        </w:rPr>
      </w:pPr>
      <w:r w:rsidRPr="00FF4320">
        <w:rPr>
          <w:rFonts w:cstheme="minorHAnsi"/>
          <w:sz w:val="24"/>
          <w:szCs w:val="24"/>
          <w:lang w:val="uk-UA"/>
        </w:rPr>
        <w:lastRenderedPageBreak/>
        <w:t xml:space="preserve">Режим доступу: </w:t>
      </w:r>
      <w:hyperlink r:id="rId35" w:history="1">
        <w:r w:rsidRPr="00FF4320">
          <w:rPr>
            <w:rStyle w:val="Hyperlink"/>
            <w:rFonts w:cstheme="minorHAnsi"/>
            <w:color w:val="auto"/>
            <w:sz w:val="24"/>
            <w:szCs w:val="24"/>
            <w:lang w:val="uk-UA"/>
          </w:rPr>
          <w:t>https://bit.ly/3HytRvU</w:t>
        </w:r>
      </w:hyperlink>
      <w:r w:rsidRPr="00FF4320">
        <w:rPr>
          <w:rFonts w:cstheme="minorHAnsi"/>
          <w:sz w:val="24"/>
          <w:szCs w:val="24"/>
          <w:lang w:val="uk-UA"/>
        </w:rPr>
        <w:t>;</w:t>
      </w:r>
    </w:p>
    <w:p w14:paraId="249BFBFF" w14:textId="33259859" w:rsidR="00FF4320" w:rsidRPr="006F266E" w:rsidRDefault="00D70DC9" w:rsidP="006F266E">
      <w:pPr>
        <w:pStyle w:val="ListParagraph"/>
        <w:numPr>
          <w:ilvl w:val="0"/>
          <w:numId w:val="7"/>
        </w:numPr>
        <w:spacing w:after="200" w:line="276" w:lineRule="auto"/>
        <w:jc w:val="both"/>
        <w:rPr>
          <w:rFonts w:cstheme="minorHAnsi"/>
          <w:sz w:val="24"/>
          <w:szCs w:val="24"/>
          <w:lang w:val="uk-UA"/>
        </w:rPr>
      </w:pPr>
      <w:r>
        <w:rPr>
          <w:rFonts w:cstheme="minorHAnsi"/>
          <w:sz w:val="24"/>
          <w:szCs w:val="24"/>
          <w:lang w:val="uk-UA"/>
        </w:rPr>
        <w:t>«</w:t>
      </w:r>
      <w:r w:rsidR="00F15369" w:rsidRPr="006F266E">
        <w:rPr>
          <w:rFonts w:cstheme="minorHAnsi"/>
          <w:sz w:val="24"/>
          <w:szCs w:val="24"/>
          <w:lang w:val="uk-UA"/>
        </w:rPr>
        <w:t>Про затвердження Порядку розміщення інформації про публічні закупівлі</w:t>
      </w:r>
      <w:r>
        <w:rPr>
          <w:rFonts w:cstheme="minorHAnsi"/>
          <w:sz w:val="24"/>
          <w:szCs w:val="24"/>
          <w:lang w:val="uk-UA"/>
        </w:rPr>
        <w:t>»</w:t>
      </w:r>
      <w:r w:rsidR="00F15369" w:rsidRPr="006F266E">
        <w:rPr>
          <w:rFonts w:cstheme="minorHAnsi"/>
          <w:sz w:val="24"/>
          <w:szCs w:val="24"/>
          <w:lang w:val="uk-UA"/>
        </w:rPr>
        <w:t>, Наказ</w:t>
      </w:r>
      <w:r w:rsidR="006F266E">
        <w:rPr>
          <w:rFonts w:cstheme="minorHAnsi"/>
          <w:sz w:val="24"/>
          <w:szCs w:val="24"/>
          <w:lang w:val="uk-UA"/>
        </w:rPr>
        <w:t xml:space="preserve"> від </w:t>
      </w:r>
      <w:r w:rsidR="006F266E" w:rsidRPr="006F266E">
        <w:rPr>
          <w:rFonts w:cstheme="minorHAnsi"/>
          <w:sz w:val="24"/>
          <w:szCs w:val="24"/>
          <w:lang w:val="uk-UA"/>
        </w:rPr>
        <w:t>11.06.2020  № 1082</w:t>
      </w:r>
      <w:r w:rsidR="00F15369" w:rsidRPr="006F266E">
        <w:rPr>
          <w:rFonts w:cstheme="minorHAnsi"/>
          <w:sz w:val="24"/>
          <w:szCs w:val="24"/>
          <w:lang w:val="uk-UA"/>
        </w:rPr>
        <w:t>, Мінекономіки.</w:t>
      </w:r>
    </w:p>
    <w:p w14:paraId="0ED38012" w14:textId="797460A2" w:rsidR="00F15369" w:rsidRPr="006F266E" w:rsidRDefault="00F15369" w:rsidP="00F15369">
      <w:pPr>
        <w:pStyle w:val="ListParagraph"/>
        <w:spacing w:after="200" w:line="276" w:lineRule="auto"/>
        <w:jc w:val="both"/>
        <w:rPr>
          <w:rFonts w:cstheme="minorHAnsi"/>
          <w:sz w:val="24"/>
          <w:szCs w:val="24"/>
          <w:lang w:val="uk-UA"/>
        </w:rPr>
      </w:pPr>
      <w:r w:rsidRPr="006F266E">
        <w:rPr>
          <w:rFonts w:cstheme="minorHAnsi"/>
          <w:sz w:val="24"/>
          <w:szCs w:val="24"/>
          <w:lang w:val="uk-UA"/>
        </w:rPr>
        <w:t xml:space="preserve">Режим доступу: </w:t>
      </w:r>
      <w:hyperlink r:id="rId36" w:anchor="Text" w:history="1">
        <w:r w:rsidRPr="006F266E">
          <w:rPr>
            <w:rStyle w:val="Hyperlink"/>
            <w:rFonts w:cstheme="minorHAnsi"/>
            <w:color w:val="auto"/>
            <w:sz w:val="24"/>
            <w:szCs w:val="24"/>
            <w:lang w:val="uk-UA"/>
          </w:rPr>
          <w:t>https://zakon.rada.gov.ua/laws/show/z0610-20#Text</w:t>
        </w:r>
      </w:hyperlink>
      <w:r w:rsidRPr="006F266E">
        <w:rPr>
          <w:rFonts w:cstheme="minorHAnsi"/>
          <w:sz w:val="24"/>
          <w:szCs w:val="24"/>
          <w:lang w:val="uk-UA"/>
        </w:rPr>
        <w:t xml:space="preserve"> </w:t>
      </w:r>
    </w:p>
    <w:p w14:paraId="0F1F27E0" w14:textId="08CCA331" w:rsidR="00FF4320" w:rsidRDefault="00D54929" w:rsidP="00D54929">
      <w:pPr>
        <w:pStyle w:val="ListParagraph"/>
        <w:numPr>
          <w:ilvl w:val="0"/>
          <w:numId w:val="7"/>
        </w:numPr>
        <w:spacing w:after="200" w:line="276" w:lineRule="auto"/>
        <w:jc w:val="both"/>
        <w:rPr>
          <w:rFonts w:cstheme="minorHAnsi"/>
          <w:sz w:val="24"/>
          <w:szCs w:val="24"/>
          <w:lang w:val="uk-UA"/>
        </w:rPr>
      </w:pPr>
      <w:r w:rsidRPr="00D54929">
        <w:rPr>
          <w:rFonts w:cstheme="minorHAnsi"/>
          <w:sz w:val="24"/>
          <w:szCs w:val="24"/>
          <w:lang w:val="uk-UA"/>
        </w:rPr>
        <w:t>Кримінальний кодекс України, від 05.04.2001 № 2341-III.</w:t>
      </w:r>
    </w:p>
    <w:p w14:paraId="500BC2C4" w14:textId="77777777" w:rsidR="0034524F" w:rsidRPr="00D70DC9" w:rsidRDefault="004518A7" w:rsidP="0034524F">
      <w:pPr>
        <w:pStyle w:val="ListParagraph"/>
        <w:spacing w:after="200" w:line="276" w:lineRule="auto"/>
        <w:jc w:val="both"/>
        <w:rPr>
          <w:rFonts w:cstheme="minorHAnsi"/>
          <w:sz w:val="24"/>
          <w:szCs w:val="24"/>
          <w:lang w:val="uk-UA"/>
        </w:rPr>
      </w:pPr>
      <w:r w:rsidRPr="004518A7">
        <w:rPr>
          <w:rFonts w:cstheme="minorHAnsi"/>
          <w:sz w:val="24"/>
          <w:szCs w:val="24"/>
          <w:lang w:val="uk-UA"/>
        </w:rPr>
        <w:t>Режим доступу:</w:t>
      </w:r>
      <w:r>
        <w:rPr>
          <w:rFonts w:cstheme="minorHAnsi"/>
          <w:sz w:val="24"/>
          <w:szCs w:val="24"/>
          <w:lang w:val="uk-UA"/>
        </w:rPr>
        <w:t xml:space="preserve"> </w:t>
      </w:r>
      <w:hyperlink r:id="rId37" w:anchor="Text" w:history="1">
        <w:r w:rsidR="00D54929" w:rsidRPr="00D70DC9">
          <w:rPr>
            <w:rStyle w:val="Hyperlink"/>
            <w:rFonts w:cstheme="minorHAnsi"/>
            <w:color w:val="auto"/>
            <w:sz w:val="24"/>
            <w:szCs w:val="24"/>
            <w:lang w:val="uk-UA"/>
          </w:rPr>
          <w:t>https://zakon.rada.gov.ua/laws/show/2341-14#Text</w:t>
        </w:r>
      </w:hyperlink>
      <w:r w:rsidR="0034524F" w:rsidRPr="00D70DC9">
        <w:rPr>
          <w:rFonts w:cstheme="minorHAnsi"/>
          <w:sz w:val="24"/>
          <w:szCs w:val="24"/>
          <w:lang w:val="uk-UA"/>
        </w:rPr>
        <w:t>;</w:t>
      </w:r>
    </w:p>
    <w:p w14:paraId="6B66E761" w14:textId="4553E632" w:rsidR="0034524F" w:rsidRPr="00D70DC9" w:rsidRDefault="00D70DC9" w:rsidP="00D70DC9">
      <w:pPr>
        <w:pStyle w:val="ListParagraph"/>
        <w:numPr>
          <w:ilvl w:val="0"/>
          <w:numId w:val="7"/>
        </w:numPr>
        <w:spacing w:after="200" w:line="276" w:lineRule="auto"/>
        <w:jc w:val="both"/>
        <w:rPr>
          <w:rFonts w:cstheme="minorHAnsi"/>
          <w:sz w:val="24"/>
          <w:szCs w:val="24"/>
          <w:lang w:val="uk-UA"/>
        </w:rPr>
      </w:pPr>
      <w:r w:rsidRPr="00D70DC9">
        <w:rPr>
          <w:rFonts w:cstheme="minorHAnsi"/>
          <w:sz w:val="24"/>
          <w:szCs w:val="24"/>
          <w:lang w:val="uk-UA"/>
        </w:rPr>
        <w:t>«Про ефективне використання державних коштів», Постанова Кабінету Міністрів України від 11.10.2016 № 710</w:t>
      </w:r>
      <w:r w:rsidR="0034524F" w:rsidRPr="00D70DC9">
        <w:rPr>
          <w:rFonts w:cstheme="minorHAnsi"/>
          <w:sz w:val="24"/>
          <w:szCs w:val="24"/>
          <w:lang w:val="uk-UA"/>
        </w:rPr>
        <w:t>.</w:t>
      </w:r>
    </w:p>
    <w:p w14:paraId="65C774D0" w14:textId="24A2AB28" w:rsidR="0034524F" w:rsidRPr="00D70DC9" w:rsidRDefault="0034524F" w:rsidP="0034524F">
      <w:pPr>
        <w:pStyle w:val="ListParagraph"/>
        <w:spacing w:after="200" w:line="276" w:lineRule="auto"/>
        <w:jc w:val="both"/>
        <w:rPr>
          <w:rFonts w:cstheme="minorHAnsi"/>
          <w:sz w:val="24"/>
          <w:szCs w:val="24"/>
          <w:lang w:val="uk-UA"/>
        </w:rPr>
      </w:pPr>
      <w:r w:rsidRPr="00D70DC9">
        <w:rPr>
          <w:rFonts w:cstheme="minorHAnsi"/>
          <w:sz w:val="24"/>
          <w:szCs w:val="24"/>
          <w:lang w:val="uk-UA"/>
        </w:rPr>
        <w:t xml:space="preserve">Режим доступу: </w:t>
      </w:r>
      <w:hyperlink r:id="rId38" w:anchor="Text" w:history="1">
        <w:r w:rsidR="00D70DC9" w:rsidRPr="00D70DC9">
          <w:rPr>
            <w:rStyle w:val="Hyperlink"/>
            <w:rFonts w:cstheme="minorHAnsi"/>
            <w:color w:val="auto"/>
            <w:sz w:val="24"/>
            <w:szCs w:val="24"/>
            <w:lang w:val="uk-UA"/>
          </w:rPr>
          <w:t>https://zakon.rada.gov.ua/laws/show/710-2016-%D0%BF#Text</w:t>
        </w:r>
      </w:hyperlink>
    </w:p>
    <w:p w14:paraId="01E92ED6" w14:textId="77777777" w:rsidR="0034524F" w:rsidRDefault="0034524F" w:rsidP="0034524F">
      <w:pPr>
        <w:pStyle w:val="ListParagraph"/>
        <w:spacing w:after="200" w:line="276" w:lineRule="auto"/>
        <w:jc w:val="both"/>
        <w:rPr>
          <w:rFonts w:cstheme="minorHAnsi"/>
          <w:sz w:val="24"/>
          <w:szCs w:val="24"/>
          <w:lang w:val="uk-UA"/>
        </w:rPr>
      </w:pPr>
    </w:p>
    <w:p w14:paraId="6D0954E7" w14:textId="4484E771" w:rsidR="009E6829" w:rsidRPr="0039442D" w:rsidRDefault="009E6829" w:rsidP="0039442D">
      <w:pPr>
        <w:pStyle w:val="Footer"/>
        <w:spacing w:line="276" w:lineRule="auto"/>
        <w:jc w:val="both"/>
        <w:rPr>
          <w:i/>
          <w:iCs/>
          <w:sz w:val="24"/>
          <w:szCs w:val="24"/>
          <w:lang w:val="uk-UA"/>
        </w:rPr>
      </w:pPr>
      <w:r w:rsidRPr="0039442D">
        <w:rPr>
          <w:i/>
          <w:iCs/>
          <w:sz w:val="24"/>
          <w:szCs w:val="24"/>
          <w:lang w:val="uk-UA"/>
        </w:rPr>
        <w:t>Ця публікація стала можливою завдяки щирій підтримці американського народу, наданій через Агентство США з міжнародного розвитку (USAID). Зміст є відповідальністю Глобал Ком’юнітіз (Global Communities) і не обов’язково відображає точку зору USAID чи уряду Сполучених Штатів.</w:t>
      </w:r>
    </w:p>
    <w:p w14:paraId="1F9095B9" w14:textId="6E3BA9AC" w:rsidR="00D54929" w:rsidRPr="0039442D" w:rsidRDefault="00D54929" w:rsidP="0039442D">
      <w:pPr>
        <w:pStyle w:val="ListParagraph"/>
        <w:spacing w:after="0" w:line="276" w:lineRule="auto"/>
        <w:jc w:val="both"/>
        <w:rPr>
          <w:rFonts w:cstheme="minorHAnsi"/>
          <w:i/>
          <w:iCs/>
          <w:sz w:val="24"/>
          <w:szCs w:val="24"/>
          <w:lang w:val="uk-UA"/>
        </w:rPr>
      </w:pPr>
      <w:r w:rsidRPr="0039442D">
        <w:rPr>
          <w:rFonts w:cstheme="minorHAnsi"/>
          <w:i/>
          <w:iCs/>
          <w:sz w:val="24"/>
          <w:szCs w:val="24"/>
          <w:lang w:val="uk-UA"/>
        </w:rPr>
        <w:t xml:space="preserve"> </w:t>
      </w:r>
    </w:p>
    <w:sectPr w:rsidR="00D54929" w:rsidRPr="0039442D" w:rsidSect="00970104">
      <w:headerReference w:type="default" r:id="rId39"/>
      <w:pgSz w:w="11906" w:h="16838"/>
      <w:pgMar w:top="675" w:right="1440" w:bottom="1440" w:left="1418" w:header="14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C3281" w14:textId="77777777" w:rsidR="00E37607" w:rsidRDefault="00E37607" w:rsidP="00B422D1">
      <w:pPr>
        <w:spacing w:after="0" w:line="240" w:lineRule="auto"/>
      </w:pPr>
      <w:r>
        <w:separator/>
      </w:r>
    </w:p>
  </w:endnote>
  <w:endnote w:type="continuationSeparator" w:id="0">
    <w:p w14:paraId="4A7883D7" w14:textId="77777777" w:rsidR="00E37607" w:rsidRDefault="00E37607" w:rsidP="00B42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45664" w14:textId="77777777" w:rsidR="00E37607" w:rsidRDefault="00E37607" w:rsidP="00B422D1">
      <w:pPr>
        <w:spacing w:after="0" w:line="240" w:lineRule="auto"/>
      </w:pPr>
      <w:r>
        <w:separator/>
      </w:r>
    </w:p>
  </w:footnote>
  <w:footnote w:type="continuationSeparator" w:id="0">
    <w:p w14:paraId="03A90AEB" w14:textId="77777777" w:rsidR="00E37607" w:rsidRDefault="00E37607" w:rsidP="00B42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E87B" w14:textId="34D9B584" w:rsidR="005522E3" w:rsidRDefault="005522E3" w:rsidP="00991093">
    <w:pPr>
      <w:pStyle w:val="Header"/>
      <w:tabs>
        <w:tab w:val="left" w:pos="7395"/>
        <w:tab w:val="left" w:pos="8925"/>
        <w:tab w:val="left" w:pos="9279"/>
      </w:tabs>
    </w:pPr>
    <w:r w:rsidRPr="000717B4">
      <w:rPr>
        <w:noProof/>
        <w:lang w:val="uk-UA" w:eastAsia="uk-UA"/>
      </w:rPr>
      <w:drawing>
        <wp:anchor distT="0" distB="0" distL="114300" distR="114300" simplePos="0" relativeHeight="251659264" behindDoc="1" locked="0" layoutInCell="1" allowOverlap="1" wp14:anchorId="23F119CC" wp14:editId="73775B68">
          <wp:simplePos x="0" y="0"/>
          <wp:positionH relativeFrom="margin">
            <wp:posOffset>4408805</wp:posOffset>
          </wp:positionH>
          <wp:positionV relativeFrom="paragraph">
            <wp:posOffset>13970</wp:posOffset>
          </wp:positionV>
          <wp:extent cx="1461768" cy="730250"/>
          <wp:effectExtent l="0" t="0" r="5715" b="0"/>
          <wp:wrapNone/>
          <wp:docPr id="2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2626" cy="735674"/>
                  </a:xfrm>
                  <a:prstGeom prst="rect">
                    <a:avLst/>
                  </a:prstGeom>
                  <a:noFill/>
                </pic:spPr>
              </pic:pic>
            </a:graphicData>
          </a:graphic>
          <wp14:sizeRelH relativeFrom="page">
            <wp14:pctWidth>0</wp14:pctWidth>
          </wp14:sizeRelH>
          <wp14:sizeRelV relativeFrom="page">
            <wp14:pctHeight>0</wp14:pctHeight>
          </wp14:sizeRelV>
        </wp:anchor>
      </w:drawing>
    </w:r>
    <w:r>
      <w:rPr>
        <w:noProof/>
        <w:lang w:val="uk-UA" w:eastAsia="uk-UA"/>
      </w:rPr>
      <w:drawing>
        <wp:inline distT="0" distB="0" distL="0" distR="0" wp14:anchorId="44FA9CBE" wp14:editId="5D5BF785">
          <wp:extent cx="1898650" cy="734778"/>
          <wp:effectExtent l="0" t="0" r="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98650" cy="734778"/>
                  </a:xfrm>
                  <a:prstGeom prst="rect">
                    <a:avLst/>
                  </a:prstGeom>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04B58"/>
    <w:multiLevelType w:val="multilevel"/>
    <w:tmpl w:val="799014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81286D"/>
    <w:multiLevelType w:val="multilevel"/>
    <w:tmpl w:val="0DBC59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CA3405"/>
    <w:multiLevelType w:val="hybridMultilevel"/>
    <w:tmpl w:val="A724B72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EB55ED"/>
    <w:multiLevelType w:val="hybridMultilevel"/>
    <w:tmpl w:val="9432BBE4"/>
    <w:lvl w:ilvl="0" w:tplc="861EC4F6">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72166AB"/>
    <w:multiLevelType w:val="multilevel"/>
    <w:tmpl w:val="EA5A01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2B5AC9"/>
    <w:multiLevelType w:val="hybridMultilevel"/>
    <w:tmpl w:val="B538B63E"/>
    <w:lvl w:ilvl="0" w:tplc="A7AC2422">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42D4F2B"/>
    <w:multiLevelType w:val="multilevel"/>
    <w:tmpl w:val="C5D86F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A51841"/>
    <w:multiLevelType w:val="multilevel"/>
    <w:tmpl w:val="39DC24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1645281"/>
    <w:multiLevelType w:val="hybridMultilevel"/>
    <w:tmpl w:val="614AC54C"/>
    <w:lvl w:ilvl="0" w:tplc="4FCA65A8">
      <w:start w:val="3"/>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DE518E8"/>
    <w:multiLevelType w:val="hybridMultilevel"/>
    <w:tmpl w:val="8F761782"/>
    <w:lvl w:ilvl="0" w:tplc="2600545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846936534">
    <w:abstractNumId w:val="7"/>
  </w:num>
  <w:num w:numId="2" w16cid:durableId="1792750007">
    <w:abstractNumId w:val="0"/>
  </w:num>
  <w:num w:numId="3" w16cid:durableId="822351140">
    <w:abstractNumId w:val="1"/>
  </w:num>
  <w:num w:numId="4" w16cid:durableId="313490469">
    <w:abstractNumId w:val="6"/>
  </w:num>
  <w:num w:numId="5" w16cid:durableId="2096171699">
    <w:abstractNumId w:val="4"/>
  </w:num>
  <w:num w:numId="6" w16cid:durableId="704211262">
    <w:abstractNumId w:val="8"/>
  </w:num>
  <w:num w:numId="7" w16cid:durableId="1803158814">
    <w:abstractNumId w:val="2"/>
  </w:num>
  <w:num w:numId="8" w16cid:durableId="578364631">
    <w:abstractNumId w:val="5"/>
  </w:num>
  <w:num w:numId="9" w16cid:durableId="234703643">
    <w:abstractNumId w:val="3"/>
  </w:num>
  <w:num w:numId="10" w16cid:durableId="20701107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6E8"/>
    <w:rsid w:val="000017EE"/>
    <w:rsid w:val="00001FC5"/>
    <w:rsid w:val="00002717"/>
    <w:rsid w:val="00032B76"/>
    <w:rsid w:val="00034DDB"/>
    <w:rsid w:val="00054F69"/>
    <w:rsid w:val="0005540A"/>
    <w:rsid w:val="000555D6"/>
    <w:rsid w:val="0005589F"/>
    <w:rsid w:val="00056430"/>
    <w:rsid w:val="000842E3"/>
    <w:rsid w:val="00090936"/>
    <w:rsid w:val="000A313C"/>
    <w:rsid w:val="000A5BA1"/>
    <w:rsid w:val="000B0FD5"/>
    <w:rsid w:val="000B179A"/>
    <w:rsid w:val="000B5164"/>
    <w:rsid w:val="000C5FCF"/>
    <w:rsid w:val="000D17E9"/>
    <w:rsid w:val="000D2F7C"/>
    <w:rsid w:val="000F6B85"/>
    <w:rsid w:val="0011210E"/>
    <w:rsid w:val="00121F4A"/>
    <w:rsid w:val="00133D26"/>
    <w:rsid w:val="00144DF9"/>
    <w:rsid w:val="001700F1"/>
    <w:rsid w:val="0018358C"/>
    <w:rsid w:val="001841DA"/>
    <w:rsid w:val="0018495D"/>
    <w:rsid w:val="00186187"/>
    <w:rsid w:val="001931FA"/>
    <w:rsid w:val="001A5F5D"/>
    <w:rsid w:val="001D1014"/>
    <w:rsid w:val="001E3435"/>
    <w:rsid w:val="001F13AC"/>
    <w:rsid w:val="0020723B"/>
    <w:rsid w:val="0021351E"/>
    <w:rsid w:val="0021523A"/>
    <w:rsid w:val="00222F46"/>
    <w:rsid w:val="00223E08"/>
    <w:rsid w:val="00225EB3"/>
    <w:rsid w:val="0024587F"/>
    <w:rsid w:val="00272206"/>
    <w:rsid w:val="002865C9"/>
    <w:rsid w:val="002A78E4"/>
    <w:rsid w:val="002B3DE7"/>
    <w:rsid w:val="002D2E49"/>
    <w:rsid w:val="002E6FE3"/>
    <w:rsid w:val="00302A5B"/>
    <w:rsid w:val="00314B80"/>
    <w:rsid w:val="00315E72"/>
    <w:rsid w:val="003217B2"/>
    <w:rsid w:val="00327741"/>
    <w:rsid w:val="00331509"/>
    <w:rsid w:val="00336DD8"/>
    <w:rsid w:val="003374F7"/>
    <w:rsid w:val="0034524F"/>
    <w:rsid w:val="00345B33"/>
    <w:rsid w:val="00360116"/>
    <w:rsid w:val="003613B8"/>
    <w:rsid w:val="00367C35"/>
    <w:rsid w:val="0039024C"/>
    <w:rsid w:val="0039442D"/>
    <w:rsid w:val="003956A6"/>
    <w:rsid w:val="003A465A"/>
    <w:rsid w:val="003B7ECB"/>
    <w:rsid w:val="003C3135"/>
    <w:rsid w:val="003C7BFA"/>
    <w:rsid w:val="003F546D"/>
    <w:rsid w:val="00420536"/>
    <w:rsid w:val="00425A60"/>
    <w:rsid w:val="004402C8"/>
    <w:rsid w:val="004518A7"/>
    <w:rsid w:val="0045378C"/>
    <w:rsid w:val="00460BC0"/>
    <w:rsid w:val="00472775"/>
    <w:rsid w:val="00480DA5"/>
    <w:rsid w:val="00491F6A"/>
    <w:rsid w:val="0049658F"/>
    <w:rsid w:val="004B1471"/>
    <w:rsid w:val="004B5C86"/>
    <w:rsid w:val="004C4641"/>
    <w:rsid w:val="004C49B5"/>
    <w:rsid w:val="004F167C"/>
    <w:rsid w:val="004F426D"/>
    <w:rsid w:val="005036EB"/>
    <w:rsid w:val="005522E3"/>
    <w:rsid w:val="0056100B"/>
    <w:rsid w:val="00561F50"/>
    <w:rsid w:val="005716F3"/>
    <w:rsid w:val="005727C8"/>
    <w:rsid w:val="00573CA1"/>
    <w:rsid w:val="0057641F"/>
    <w:rsid w:val="00586C32"/>
    <w:rsid w:val="00595A17"/>
    <w:rsid w:val="005B2666"/>
    <w:rsid w:val="005B73CA"/>
    <w:rsid w:val="005B7AFC"/>
    <w:rsid w:val="005C266F"/>
    <w:rsid w:val="005C2C0B"/>
    <w:rsid w:val="005D2BF2"/>
    <w:rsid w:val="005E794B"/>
    <w:rsid w:val="005F5EC0"/>
    <w:rsid w:val="00602405"/>
    <w:rsid w:val="00603C69"/>
    <w:rsid w:val="00632521"/>
    <w:rsid w:val="00644A2C"/>
    <w:rsid w:val="0065212B"/>
    <w:rsid w:val="00661F7C"/>
    <w:rsid w:val="006A3279"/>
    <w:rsid w:val="006A5BAA"/>
    <w:rsid w:val="006B33D8"/>
    <w:rsid w:val="006B4938"/>
    <w:rsid w:val="006D21E0"/>
    <w:rsid w:val="006D4306"/>
    <w:rsid w:val="006E2E7C"/>
    <w:rsid w:val="006E5F05"/>
    <w:rsid w:val="006F1B7C"/>
    <w:rsid w:val="006F266E"/>
    <w:rsid w:val="007015AB"/>
    <w:rsid w:val="0071128D"/>
    <w:rsid w:val="00722729"/>
    <w:rsid w:val="00726AD0"/>
    <w:rsid w:val="00734386"/>
    <w:rsid w:val="007359D6"/>
    <w:rsid w:val="00764096"/>
    <w:rsid w:val="0077632E"/>
    <w:rsid w:val="007914F9"/>
    <w:rsid w:val="007A5D4A"/>
    <w:rsid w:val="007B1C0E"/>
    <w:rsid w:val="007B2078"/>
    <w:rsid w:val="007C17E8"/>
    <w:rsid w:val="007C5753"/>
    <w:rsid w:val="007E043F"/>
    <w:rsid w:val="00813DA7"/>
    <w:rsid w:val="00815702"/>
    <w:rsid w:val="008466CD"/>
    <w:rsid w:val="0086124B"/>
    <w:rsid w:val="00871310"/>
    <w:rsid w:val="008749AD"/>
    <w:rsid w:val="008924C0"/>
    <w:rsid w:val="00892681"/>
    <w:rsid w:val="0089520D"/>
    <w:rsid w:val="00896D4A"/>
    <w:rsid w:val="008C65F6"/>
    <w:rsid w:val="008D37FA"/>
    <w:rsid w:val="008D5F03"/>
    <w:rsid w:val="008E32D5"/>
    <w:rsid w:val="008F0E8D"/>
    <w:rsid w:val="008F1ACA"/>
    <w:rsid w:val="009009A8"/>
    <w:rsid w:val="009152E5"/>
    <w:rsid w:val="0092269E"/>
    <w:rsid w:val="009465BE"/>
    <w:rsid w:val="009510DB"/>
    <w:rsid w:val="009655F9"/>
    <w:rsid w:val="00970104"/>
    <w:rsid w:val="00975A1F"/>
    <w:rsid w:val="00977183"/>
    <w:rsid w:val="009816BD"/>
    <w:rsid w:val="00986D8D"/>
    <w:rsid w:val="00991093"/>
    <w:rsid w:val="009A6308"/>
    <w:rsid w:val="009B0FF6"/>
    <w:rsid w:val="009D7429"/>
    <w:rsid w:val="009E321E"/>
    <w:rsid w:val="009E6829"/>
    <w:rsid w:val="009F196E"/>
    <w:rsid w:val="009F3FBD"/>
    <w:rsid w:val="009F6054"/>
    <w:rsid w:val="00A0589F"/>
    <w:rsid w:val="00A1134C"/>
    <w:rsid w:val="00A1612B"/>
    <w:rsid w:val="00A42397"/>
    <w:rsid w:val="00A4606E"/>
    <w:rsid w:val="00A51D4C"/>
    <w:rsid w:val="00A6096F"/>
    <w:rsid w:val="00A701EB"/>
    <w:rsid w:val="00A7146C"/>
    <w:rsid w:val="00A93FAC"/>
    <w:rsid w:val="00AB08FE"/>
    <w:rsid w:val="00AB1FF9"/>
    <w:rsid w:val="00AB3391"/>
    <w:rsid w:val="00AC39DA"/>
    <w:rsid w:val="00AD1C38"/>
    <w:rsid w:val="00AD4E57"/>
    <w:rsid w:val="00AE3285"/>
    <w:rsid w:val="00B01BAE"/>
    <w:rsid w:val="00B04103"/>
    <w:rsid w:val="00B06316"/>
    <w:rsid w:val="00B204A0"/>
    <w:rsid w:val="00B2268D"/>
    <w:rsid w:val="00B235ED"/>
    <w:rsid w:val="00B26058"/>
    <w:rsid w:val="00B309B4"/>
    <w:rsid w:val="00B31DB2"/>
    <w:rsid w:val="00B422D1"/>
    <w:rsid w:val="00B473C4"/>
    <w:rsid w:val="00B50B4A"/>
    <w:rsid w:val="00B54DFA"/>
    <w:rsid w:val="00B629A1"/>
    <w:rsid w:val="00B62FD5"/>
    <w:rsid w:val="00B65F56"/>
    <w:rsid w:val="00B7327D"/>
    <w:rsid w:val="00B83C77"/>
    <w:rsid w:val="00B848E1"/>
    <w:rsid w:val="00B86EB2"/>
    <w:rsid w:val="00B94154"/>
    <w:rsid w:val="00BA4824"/>
    <w:rsid w:val="00BA79C8"/>
    <w:rsid w:val="00BB104D"/>
    <w:rsid w:val="00BB6E82"/>
    <w:rsid w:val="00BC7ADC"/>
    <w:rsid w:val="00BD1A07"/>
    <w:rsid w:val="00BE6765"/>
    <w:rsid w:val="00BE6FB0"/>
    <w:rsid w:val="00BF34A4"/>
    <w:rsid w:val="00BF45D7"/>
    <w:rsid w:val="00BF603C"/>
    <w:rsid w:val="00C045DC"/>
    <w:rsid w:val="00C125CE"/>
    <w:rsid w:val="00C179F7"/>
    <w:rsid w:val="00C50D0A"/>
    <w:rsid w:val="00C91205"/>
    <w:rsid w:val="00C941A1"/>
    <w:rsid w:val="00CB08FA"/>
    <w:rsid w:val="00CC621B"/>
    <w:rsid w:val="00CD6FE6"/>
    <w:rsid w:val="00CF1982"/>
    <w:rsid w:val="00D04729"/>
    <w:rsid w:val="00D066A5"/>
    <w:rsid w:val="00D5044A"/>
    <w:rsid w:val="00D54929"/>
    <w:rsid w:val="00D67AC1"/>
    <w:rsid w:val="00D70C43"/>
    <w:rsid w:val="00D70DC9"/>
    <w:rsid w:val="00D956E8"/>
    <w:rsid w:val="00DB077D"/>
    <w:rsid w:val="00DB687A"/>
    <w:rsid w:val="00DC53BE"/>
    <w:rsid w:val="00DE1733"/>
    <w:rsid w:val="00DE473B"/>
    <w:rsid w:val="00DF30FB"/>
    <w:rsid w:val="00DF623B"/>
    <w:rsid w:val="00DF7512"/>
    <w:rsid w:val="00E319F9"/>
    <w:rsid w:val="00E31AB9"/>
    <w:rsid w:val="00E34284"/>
    <w:rsid w:val="00E37607"/>
    <w:rsid w:val="00E40888"/>
    <w:rsid w:val="00E43775"/>
    <w:rsid w:val="00E519A0"/>
    <w:rsid w:val="00E537D5"/>
    <w:rsid w:val="00E56316"/>
    <w:rsid w:val="00E66332"/>
    <w:rsid w:val="00E80679"/>
    <w:rsid w:val="00E91729"/>
    <w:rsid w:val="00EA0C8F"/>
    <w:rsid w:val="00EB371B"/>
    <w:rsid w:val="00EC0B4C"/>
    <w:rsid w:val="00ED5A47"/>
    <w:rsid w:val="00EF367C"/>
    <w:rsid w:val="00F031D2"/>
    <w:rsid w:val="00F03BC5"/>
    <w:rsid w:val="00F0424D"/>
    <w:rsid w:val="00F05883"/>
    <w:rsid w:val="00F11CAB"/>
    <w:rsid w:val="00F15369"/>
    <w:rsid w:val="00F23273"/>
    <w:rsid w:val="00F2502E"/>
    <w:rsid w:val="00F316AF"/>
    <w:rsid w:val="00F3304B"/>
    <w:rsid w:val="00F524E4"/>
    <w:rsid w:val="00F55550"/>
    <w:rsid w:val="00F60188"/>
    <w:rsid w:val="00F6171F"/>
    <w:rsid w:val="00F63734"/>
    <w:rsid w:val="00F73594"/>
    <w:rsid w:val="00F74F78"/>
    <w:rsid w:val="00F752DD"/>
    <w:rsid w:val="00F80D61"/>
    <w:rsid w:val="00F947A4"/>
    <w:rsid w:val="00F97A0E"/>
    <w:rsid w:val="00FC41D5"/>
    <w:rsid w:val="00FE51C1"/>
    <w:rsid w:val="00FF1A60"/>
    <w:rsid w:val="00FF3278"/>
    <w:rsid w:val="00FF4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12DA6"/>
  <w15:docId w15:val="{1A2B5BA0-2219-4FB7-A71F-64B417FF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22D1"/>
    <w:rPr>
      <w:b/>
      <w:bCs/>
    </w:rPr>
  </w:style>
  <w:style w:type="paragraph" w:styleId="FootnoteText">
    <w:name w:val="footnote text"/>
    <w:basedOn w:val="Normal"/>
    <w:link w:val="FootnoteTextChar"/>
    <w:uiPriority w:val="99"/>
    <w:semiHidden/>
    <w:unhideWhenUsed/>
    <w:rsid w:val="00B422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22D1"/>
    <w:rPr>
      <w:sz w:val="20"/>
      <w:szCs w:val="20"/>
    </w:rPr>
  </w:style>
  <w:style w:type="character" w:styleId="FootnoteReference">
    <w:name w:val="footnote reference"/>
    <w:basedOn w:val="DefaultParagraphFont"/>
    <w:uiPriority w:val="99"/>
    <w:semiHidden/>
    <w:unhideWhenUsed/>
    <w:rsid w:val="00B422D1"/>
    <w:rPr>
      <w:vertAlign w:val="superscript"/>
    </w:rPr>
  </w:style>
  <w:style w:type="paragraph" w:styleId="ListParagraph">
    <w:name w:val="List Paragraph"/>
    <w:basedOn w:val="Normal"/>
    <w:uiPriority w:val="34"/>
    <w:qFormat/>
    <w:rsid w:val="00DE473B"/>
    <w:pPr>
      <w:ind w:left="720"/>
      <w:contextualSpacing/>
    </w:pPr>
  </w:style>
  <w:style w:type="character" w:styleId="Hyperlink">
    <w:name w:val="Hyperlink"/>
    <w:basedOn w:val="DefaultParagraphFont"/>
    <w:uiPriority w:val="99"/>
    <w:unhideWhenUsed/>
    <w:rsid w:val="00DE473B"/>
    <w:rPr>
      <w:color w:val="0563C1" w:themeColor="hyperlink"/>
      <w:u w:val="single"/>
    </w:rPr>
  </w:style>
  <w:style w:type="paragraph" w:styleId="Revision">
    <w:name w:val="Revision"/>
    <w:hidden/>
    <w:uiPriority w:val="99"/>
    <w:semiHidden/>
    <w:rsid w:val="009655F9"/>
    <w:pPr>
      <w:spacing w:after="0" w:line="240" w:lineRule="auto"/>
    </w:pPr>
  </w:style>
  <w:style w:type="character" w:customStyle="1" w:styleId="UnresolvedMention1">
    <w:name w:val="Unresolved Mention1"/>
    <w:basedOn w:val="DefaultParagraphFont"/>
    <w:uiPriority w:val="99"/>
    <w:semiHidden/>
    <w:unhideWhenUsed/>
    <w:rsid w:val="009655F9"/>
    <w:rPr>
      <w:color w:val="605E5C"/>
      <w:shd w:val="clear" w:color="auto" w:fill="E1DFDD"/>
    </w:rPr>
  </w:style>
  <w:style w:type="paragraph" w:styleId="Header">
    <w:name w:val="header"/>
    <w:basedOn w:val="Normal"/>
    <w:link w:val="HeaderChar"/>
    <w:uiPriority w:val="99"/>
    <w:unhideWhenUsed/>
    <w:rsid w:val="00965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5F9"/>
  </w:style>
  <w:style w:type="paragraph" w:styleId="Footer">
    <w:name w:val="footer"/>
    <w:basedOn w:val="Normal"/>
    <w:link w:val="FooterChar"/>
    <w:uiPriority w:val="99"/>
    <w:unhideWhenUsed/>
    <w:rsid w:val="00965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5F9"/>
  </w:style>
  <w:style w:type="character" w:styleId="CommentReference">
    <w:name w:val="annotation reference"/>
    <w:basedOn w:val="DefaultParagraphFont"/>
    <w:uiPriority w:val="99"/>
    <w:semiHidden/>
    <w:unhideWhenUsed/>
    <w:rsid w:val="00B06316"/>
    <w:rPr>
      <w:sz w:val="16"/>
      <w:szCs w:val="16"/>
    </w:rPr>
  </w:style>
  <w:style w:type="paragraph" w:styleId="CommentText">
    <w:name w:val="annotation text"/>
    <w:basedOn w:val="Normal"/>
    <w:link w:val="CommentTextChar"/>
    <w:uiPriority w:val="99"/>
    <w:unhideWhenUsed/>
    <w:rsid w:val="00B06316"/>
    <w:pPr>
      <w:spacing w:line="240" w:lineRule="auto"/>
    </w:pPr>
    <w:rPr>
      <w:sz w:val="20"/>
      <w:szCs w:val="20"/>
    </w:rPr>
  </w:style>
  <w:style w:type="character" w:customStyle="1" w:styleId="CommentTextChar">
    <w:name w:val="Comment Text Char"/>
    <w:basedOn w:val="DefaultParagraphFont"/>
    <w:link w:val="CommentText"/>
    <w:uiPriority w:val="99"/>
    <w:rsid w:val="00B06316"/>
    <w:rPr>
      <w:sz w:val="20"/>
      <w:szCs w:val="20"/>
    </w:rPr>
  </w:style>
  <w:style w:type="paragraph" w:styleId="CommentSubject">
    <w:name w:val="annotation subject"/>
    <w:basedOn w:val="CommentText"/>
    <w:next w:val="CommentText"/>
    <w:link w:val="CommentSubjectChar"/>
    <w:uiPriority w:val="99"/>
    <w:semiHidden/>
    <w:unhideWhenUsed/>
    <w:rsid w:val="00B06316"/>
    <w:rPr>
      <w:b/>
      <w:bCs/>
    </w:rPr>
  </w:style>
  <w:style w:type="character" w:customStyle="1" w:styleId="CommentSubjectChar">
    <w:name w:val="Comment Subject Char"/>
    <w:basedOn w:val="CommentTextChar"/>
    <w:link w:val="CommentSubject"/>
    <w:uiPriority w:val="99"/>
    <w:semiHidden/>
    <w:rsid w:val="00B06316"/>
    <w:rPr>
      <w:b/>
      <w:bCs/>
      <w:sz w:val="20"/>
      <w:szCs w:val="20"/>
    </w:rPr>
  </w:style>
  <w:style w:type="character" w:styleId="FollowedHyperlink">
    <w:name w:val="FollowedHyperlink"/>
    <w:basedOn w:val="DefaultParagraphFont"/>
    <w:uiPriority w:val="99"/>
    <w:semiHidden/>
    <w:unhideWhenUsed/>
    <w:rsid w:val="00F74F78"/>
    <w:rPr>
      <w:color w:val="954F72" w:themeColor="followedHyperlink"/>
      <w:u w:val="single"/>
    </w:rPr>
  </w:style>
  <w:style w:type="paragraph" w:styleId="BalloonText">
    <w:name w:val="Balloon Text"/>
    <w:basedOn w:val="Normal"/>
    <w:link w:val="BalloonTextChar"/>
    <w:uiPriority w:val="99"/>
    <w:semiHidden/>
    <w:unhideWhenUsed/>
    <w:rsid w:val="003C3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135"/>
    <w:rPr>
      <w:rFonts w:ascii="Segoe UI" w:hAnsi="Segoe UI" w:cs="Segoe UI"/>
      <w:sz w:val="18"/>
      <w:szCs w:val="18"/>
    </w:rPr>
  </w:style>
  <w:style w:type="table" w:styleId="TableGrid">
    <w:name w:val="Table Grid"/>
    <w:basedOn w:val="TableNormal"/>
    <w:uiPriority w:val="59"/>
    <w:rsid w:val="003A465A"/>
    <w:pPr>
      <w:spacing w:after="0" w:line="240" w:lineRule="auto"/>
    </w:pPr>
    <w:rPr>
      <w:rFonts w:eastAsiaTheme="minorHAns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DefaultParagraphFont"/>
    <w:rsid w:val="003A4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2299">
      <w:bodyDiv w:val="1"/>
      <w:marLeft w:val="0"/>
      <w:marRight w:val="0"/>
      <w:marTop w:val="0"/>
      <w:marBottom w:val="0"/>
      <w:divBdr>
        <w:top w:val="none" w:sz="0" w:space="0" w:color="auto"/>
        <w:left w:val="none" w:sz="0" w:space="0" w:color="auto"/>
        <w:bottom w:val="none" w:sz="0" w:space="0" w:color="auto"/>
        <w:right w:val="none" w:sz="0" w:space="0" w:color="auto"/>
      </w:divBdr>
      <w:divsChild>
        <w:div w:id="224150916">
          <w:marLeft w:val="0"/>
          <w:marRight w:val="0"/>
          <w:marTop w:val="0"/>
          <w:marBottom w:val="0"/>
          <w:divBdr>
            <w:top w:val="none" w:sz="0" w:space="0" w:color="auto"/>
            <w:left w:val="none" w:sz="0" w:space="0" w:color="auto"/>
            <w:bottom w:val="none" w:sz="0" w:space="0" w:color="auto"/>
            <w:right w:val="none" w:sz="0" w:space="0" w:color="auto"/>
          </w:divBdr>
        </w:div>
        <w:div w:id="67653364">
          <w:marLeft w:val="0"/>
          <w:marRight w:val="0"/>
          <w:marTop w:val="0"/>
          <w:marBottom w:val="0"/>
          <w:divBdr>
            <w:top w:val="none" w:sz="0" w:space="0" w:color="auto"/>
            <w:left w:val="none" w:sz="0" w:space="0" w:color="auto"/>
            <w:bottom w:val="none" w:sz="0" w:space="0" w:color="auto"/>
            <w:right w:val="none" w:sz="0" w:space="0" w:color="auto"/>
          </w:divBdr>
        </w:div>
      </w:divsChild>
    </w:div>
    <w:div w:id="221916263">
      <w:bodyDiv w:val="1"/>
      <w:marLeft w:val="0"/>
      <w:marRight w:val="0"/>
      <w:marTop w:val="0"/>
      <w:marBottom w:val="0"/>
      <w:divBdr>
        <w:top w:val="none" w:sz="0" w:space="0" w:color="auto"/>
        <w:left w:val="none" w:sz="0" w:space="0" w:color="auto"/>
        <w:bottom w:val="none" w:sz="0" w:space="0" w:color="auto"/>
        <w:right w:val="none" w:sz="0" w:space="0" w:color="auto"/>
      </w:divBdr>
      <w:divsChild>
        <w:div w:id="1522937326">
          <w:marLeft w:val="0"/>
          <w:marRight w:val="0"/>
          <w:marTop w:val="0"/>
          <w:marBottom w:val="0"/>
          <w:divBdr>
            <w:top w:val="none" w:sz="0" w:space="0" w:color="auto"/>
            <w:left w:val="none" w:sz="0" w:space="0" w:color="auto"/>
            <w:bottom w:val="none" w:sz="0" w:space="0" w:color="auto"/>
            <w:right w:val="none" w:sz="0" w:space="0" w:color="auto"/>
          </w:divBdr>
          <w:divsChild>
            <w:div w:id="757216709">
              <w:marLeft w:val="0"/>
              <w:marRight w:val="0"/>
              <w:marTop w:val="0"/>
              <w:marBottom w:val="0"/>
              <w:divBdr>
                <w:top w:val="none" w:sz="0" w:space="0" w:color="auto"/>
                <w:left w:val="none" w:sz="0" w:space="0" w:color="auto"/>
                <w:bottom w:val="none" w:sz="0" w:space="0" w:color="auto"/>
                <w:right w:val="none" w:sz="0" w:space="0" w:color="auto"/>
              </w:divBdr>
              <w:divsChild>
                <w:div w:id="265232861">
                  <w:marLeft w:val="0"/>
                  <w:marRight w:val="0"/>
                  <w:marTop w:val="0"/>
                  <w:marBottom w:val="0"/>
                  <w:divBdr>
                    <w:top w:val="none" w:sz="0" w:space="0" w:color="auto"/>
                    <w:left w:val="none" w:sz="0" w:space="0" w:color="auto"/>
                    <w:bottom w:val="none" w:sz="0" w:space="0" w:color="auto"/>
                    <w:right w:val="none" w:sz="0" w:space="0" w:color="auto"/>
                  </w:divBdr>
                  <w:divsChild>
                    <w:div w:id="709645979">
                      <w:marLeft w:val="0"/>
                      <w:marRight w:val="0"/>
                      <w:marTop w:val="0"/>
                      <w:marBottom w:val="0"/>
                      <w:divBdr>
                        <w:top w:val="none" w:sz="0" w:space="0" w:color="auto"/>
                        <w:left w:val="none" w:sz="0" w:space="0" w:color="auto"/>
                        <w:bottom w:val="none" w:sz="0" w:space="0" w:color="auto"/>
                        <w:right w:val="none" w:sz="0" w:space="0" w:color="auto"/>
                      </w:divBdr>
                      <w:divsChild>
                        <w:div w:id="15615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1125">
      <w:bodyDiv w:val="1"/>
      <w:marLeft w:val="0"/>
      <w:marRight w:val="0"/>
      <w:marTop w:val="0"/>
      <w:marBottom w:val="0"/>
      <w:divBdr>
        <w:top w:val="none" w:sz="0" w:space="0" w:color="auto"/>
        <w:left w:val="none" w:sz="0" w:space="0" w:color="auto"/>
        <w:bottom w:val="none" w:sz="0" w:space="0" w:color="auto"/>
        <w:right w:val="none" w:sz="0" w:space="0" w:color="auto"/>
      </w:divBdr>
      <w:divsChild>
        <w:div w:id="1689747415">
          <w:marLeft w:val="0"/>
          <w:marRight w:val="0"/>
          <w:marTop w:val="0"/>
          <w:marBottom w:val="0"/>
          <w:divBdr>
            <w:top w:val="none" w:sz="0" w:space="0" w:color="auto"/>
            <w:left w:val="none" w:sz="0" w:space="0" w:color="auto"/>
            <w:bottom w:val="none" w:sz="0" w:space="0" w:color="auto"/>
            <w:right w:val="none" w:sz="0" w:space="0" w:color="auto"/>
          </w:divBdr>
        </w:div>
        <w:div w:id="44762475">
          <w:marLeft w:val="0"/>
          <w:marRight w:val="0"/>
          <w:marTop w:val="0"/>
          <w:marBottom w:val="0"/>
          <w:divBdr>
            <w:top w:val="none" w:sz="0" w:space="0" w:color="auto"/>
            <w:left w:val="none" w:sz="0" w:space="0" w:color="auto"/>
            <w:bottom w:val="none" w:sz="0" w:space="0" w:color="auto"/>
            <w:right w:val="none" w:sz="0" w:space="0" w:color="auto"/>
          </w:divBdr>
        </w:div>
        <w:div w:id="1732842935">
          <w:marLeft w:val="0"/>
          <w:marRight w:val="0"/>
          <w:marTop w:val="0"/>
          <w:marBottom w:val="0"/>
          <w:divBdr>
            <w:top w:val="none" w:sz="0" w:space="0" w:color="auto"/>
            <w:left w:val="none" w:sz="0" w:space="0" w:color="auto"/>
            <w:bottom w:val="none" w:sz="0" w:space="0" w:color="auto"/>
            <w:right w:val="none" w:sz="0" w:space="0" w:color="auto"/>
          </w:divBdr>
        </w:div>
      </w:divsChild>
    </w:div>
    <w:div w:id="382757689">
      <w:bodyDiv w:val="1"/>
      <w:marLeft w:val="0"/>
      <w:marRight w:val="0"/>
      <w:marTop w:val="0"/>
      <w:marBottom w:val="0"/>
      <w:divBdr>
        <w:top w:val="none" w:sz="0" w:space="0" w:color="auto"/>
        <w:left w:val="none" w:sz="0" w:space="0" w:color="auto"/>
        <w:bottom w:val="none" w:sz="0" w:space="0" w:color="auto"/>
        <w:right w:val="none" w:sz="0" w:space="0" w:color="auto"/>
      </w:divBdr>
    </w:div>
    <w:div w:id="522979071">
      <w:bodyDiv w:val="1"/>
      <w:marLeft w:val="0"/>
      <w:marRight w:val="0"/>
      <w:marTop w:val="0"/>
      <w:marBottom w:val="0"/>
      <w:divBdr>
        <w:top w:val="none" w:sz="0" w:space="0" w:color="auto"/>
        <w:left w:val="none" w:sz="0" w:space="0" w:color="auto"/>
        <w:bottom w:val="none" w:sz="0" w:space="0" w:color="auto"/>
        <w:right w:val="none" w:sz="0" w:space="0" w:color="auto"/>
      </w:divBdr>
    </w:div>
    <w:div w:id="537671309">
      <w:bodyDiv w:val="1"/>
      <w:marLeft w:val="0"/>
      <w:marRight w:val="0"/>
      <w:marTop w:val="0"/>
      <w:marBottom w:val="0"/>
      <w:divBdr>
        <w:top w:val="none" w:sz="0" w:space="0" w:color="auto"/>
        <w:left w:val="none" w:sz="0" w:space="0" w:color="auto"/>
        <w:bottom w:val="none" w:sz="0" w:space="0" w:color="auto"/>
        <w:right w:val="none" w:sz="0" w:space="0" w:color="auto"/>
      </w:divBdr>
    </w:div>
    <w:div w:id="665983911">
      <w:bodyDiv w:val="1"/>
      <w:marLeft w:val="0"/>
      <w:marRight w:val="0"/>
      <w:marTop w:val="0"/>
      <w:marBottom w:val="0"/>
      <w:divBdr>
        <w:top w:val="none" w:sz="0" w:space="0" w:color="auto"/>
        <w:left w:val="none" w:sz="0" w:space="0" w:color="auto"/>
        <w:bottom w:val="none" w:sz="0" w:space="0" w:color="auto"/>
        <w:right w:val="none" w:sz="0" w:space="0" w:color="auto"/>
      </w:divBdr>
      <w:divsChild>
        <w:div w:id="1891113977">
          <w:marLeft w:val="0"/>
          <w:marRight w:val="0"/>
          <w:marTop w:val="0"/>
          <w:marBottom w:val="0"/>
          <w:divBdr>
            <w:top w:val="none" w:sz="0" w:space="0" w:color="auto"/>
            <w:left w:val="none" w:sz="0" w:space="0" w:color="auto"/>
            <w:bottom w:val="none" w:sz="0" w:space="0" w:color="auto"/>
            <w:right w:val="none" w:sz="0" w:space="0" w:color="auto"/>
          </w:divBdr>
          <w:divsChild>
            <w:div w:id="2068067348">
              <w:marLeft w:val="0"/>
              <w:marRight w:val="0"/>
              <w:marTop w:val="0"/>
              <w:marBottom w:val="0"/>
              <w:divBdr>
                <w:top w:val="none" w:sz="0" w:space="0" w:color="auto"/>
                <w:left w:val="none" w:sz="0" w:space="0" w:color="auto"/>
                <w:bottom w:val="none" w:sz="0" w:space="0" w:color="auto"/>
                <w:right w:val="none" w:sz="0" w:space="0" w:color="auto"/>
              </w:divBdr>
              <w:divsChild>
                <w:div w:id="1398279626">
                  <w:marLeft w:val="0"/>
                  <w:marRight w:val="0"/>
                  <w:marTop w:val="0"/>
                  <w:marBottom w:val="0"/>
                  <w:divBdr>
                    <w:top w:val="none" w:sz="0" w:space="0" w:color="auto"/>
                    <w:left w:val="none" w:sz="0" w:space="0" w:color="auto"/>
                    <w:bottom w:val="none" w:sz="0" w:space="0" w:color="auto"/>
                    <w:right w:val="none" w:sz="0" w:space="0" w:color="auto"/>
                  </w:divBdr>
                  <w:divsChild>
                    <w:div w:id="2042246306">
                      <w:marLeft w:val="0"/>
                      <w:marRight w:val="0"/>
                      <w:marTop w:val="0"/>
                      <w:marBottom w:val="0"/>
                      <w:divBdr>
                        <w:top w:val="none" w:sz="0" w:space="0" w:color="auto"/>
                        <w:left w:val="none" w:sz="0" w:space="0" w:color="auto"/>
                        <w:bottom w:val="none" w:sz="0" w:space="0" w:color="auto"/>
                        <w:right w:val="none" w:sz="0" w:space="0" w:color="auto"/>
                      </w:divBdr>
                      <w:divsChild>
                        <w:div w:id="52267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97636">
      <w:bodyDiv w:val="1"/>
      <w:marLeft w:val="0"/>
      <w:marRight w:val="0"/>
      <w:marTop w:val="0"/>
      <w:marBottom w:val="0"/>
      <w:divBdr>
        <w:top w:val="none" w:sz="0" w:space="0" w:color="auto"/>
        <w:left w:val="none" w:sz="0" w:space="0" w:color="auto"/>
        <w:bottom w:val="none" w:sz="0" w:space="0" w:color="auto"/>
        <w:right w:val="none" w:sz="0" w:space="0" w:color="auto"/>
      </w:divBdr>
      <w:divsChild>
        <w:div w:id="378823294">
          <w:marLeft w:val="0"/>
          <w:marRight w:val="0"/>
          <w:marTop w:val="0"/>
          <w:marBottom w:val="0"/>
          <w:divBdr>
            <w:top w:val="none" w:sz="0" w:space="0" w:color="auto"/>
            <w:left w:val="none" w:sz="0" w:space="0" w:color="auto"/>
            <w:bottom w:val="none" w:sz="0" w:space="0" w:color="auto"/>
            <w:right w:val="none" w:sz="0" w:space="0" w:color="auto"/>
          </w:divBdr>
          <w:divsChild>
            <w:div w:id="506872203">
              <w:marLeft w:val="0"/>
              <w:marRight w:val="0"/>
              <w:marTop w:val="0"/>
              <w:marBottom w:val="0"/>
              <w:divBdr>
                <w:top w:val="none" w:sz="0" w:space="0" w:color="auto"/>
                <w:left w:val="none" w:sz="0" w:space="0" w:color="auto"/>
                <w:bottom w:val="none" w:sz="0" w:space="0" w:color="auto"/>
                <w:right w:val="none" w:sz="0" w:space="0" w:color="auto"/>
              </w:divBdr>
              <w:divsChild>
                <w:div w:id="305085598">
                  <w:marLeft w:val="0"/>
                  <w:marRight w:val="0"/>
                  <w:marTop w:val="0"/>
                  <w:marBottom w:val="0"/>
                  <w:divBdr>
                    <w:top w:val="none" w:sz="0" w:space="0" w:color="auto"/>
                    <w:left w:val="none" w:sz="0" w:space="0" w:color="auto"/>
                    <w:bottom w:val="none" w:sz="0" w:space="0" w:color="auto"/>
                    <w:right w:val="none" w:sz="0" w:space="0" w:color="auto"/>
                  </w:divBdr>
                  <w:divsChild>
                    <w:div w:id="937830823">
                      <w:marLeft w:val="0"/>
                      <w:marRight w:val="0"/>
                      <w:marTop w:val="0"/>
                      <w:marBottom w:val="0"/>
                      <w:divBdr>
                        <w:top w:val="none" w:sz="0" w:space="0" w:color="auto"/>
                        <w:left w:val="none" w:sz="0" w:space="0" w:color="auto"/>
                        <w:bottom w:val="none" w:sz="0" w:space="0" w:color="auto"/>
                        <w:right w:val="none" w:sz="0" w:space="0" w:color="auto"/>
                      </w:divBdr>
                      <w:divsChild>
                        <w:div w:id="14743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305076">
      <w:bodyDiv w:val="1"/>
      <w:marLeft w:val="0"/>
      <w:marRight w:val="0"/>
      <w:marTop w:val="0"/>
      <w:marBottom w:val="0"/>
      <w:divBdr>
        <w:top w:val="none" w:sz="0" w:space="0" w:color="auto"/>
        <w:left w:val="none" w:sz="0" w:space="0" w:color="auto"/>
        <w:bottom w:val="none" w:sz="0" w:space="0" w:color="auto"/>
        <w:right w:val="none" w:sz="0" w:space="0" w:color="auto"/>
      </w:divBdr>
    </w:div>
    <w:div w:id="961770771">
      <w:bodyDiv w:val="1"/>
      <w:marLeft w:val="0"/>
      <w:marRight w:val="0"/>
      <w:marTop w:val="0"/>
      <w:marBottom w:val="0"/>
      <w:divBdr>
        <w:top w:val="none" w:sz="0" w:space="0" w:color="auto"/>
        <w:left w:val="none" w:sz="0" w:space="0" w:color="auto"/>
        <w:bottom w:val="none" w:sz="0" w:space="0" w:color="auto"/>
        <w:right w:val="none" w:sz="0" w:space="0" w:color="auto"/>
      </w:divBdr>
      <w:divsChild>
        <w:div w:id="2068719630">
          <w:marLeft w:val="0"/>
          <w:marRight w:val="0"/>
          <w:marTop w:val="0"/>
          <w:marBottom w:val="0"/>
          <w:divBdr>
            <w:top w:val="none" w:sz="0" w:space="0" w:color="auto"/>
            <w:left w:val="none" w:sz="0" w:space="0" w:color="auto"/>
            <w:bottom w:val="none" w:sz="0" w:space="0" w:color="auto"/>
            <w:right w:val="none" w:sz="0" w:space="0" w:color="auto"/>
          </w:divBdr>
          <w:divsChild>
            <w:div w:id="754278944">
              <w:marLeft w:val="0"/>
              <w:marRight w:val="0"/>
              <w:marTop w:val="0"/>
              <w:marBottom w:val="0"/>
              <w:divBdr>
                <w:top w:val="none" w:sz="0" w:space="0" w:color="auto"/>
                <w:left w:val="none" w:sz="0" w:space="0" w:color="auto"/>
                <w:bottom w:val="none" w:sz="0" w:space="0" w:color="auto"/>
                <w:right w:val="none" w:sz="0" w:space="0" w:color="auto"/>
              </w:divBdr>
              <w:divsChild>
                <w:div w:id="1235702114">
                  <w:marLeft w:val="0"/>
                  <w:marRight w:val="0"/>
                  <w:marTop w:val="0"/>
                  <w:marBottom w:val="0"/>
                  <w:divBdr>
                    <w:top w:val="none" w:sz="0" w:space="0" w:color="auto"/>
                    <w:left w:val="none" w:sz="0" w:space="0" w:color="auto"/>
                    <w:bottom w:val="none" w:sz="0" w:space="0" w:color="auto"/>
                    <w:right w:val="none" w:sz="0" w:space="0" w:color="auto"/>
                  </w:divBdr>
                  <w:divsChild>
                    <w:div w:id="481198057">
                      <w:marLeft w:val="0"/>
                      <w:marRight w:val="0"/>
                      <w:marTop w:val="0"/>
                      <w:marBottom w:val="0"/>
                      <w:divBdr>
                        <w:top w:val="none" w:sz="0" w:space="0" w:color="auto"/>
                        <w:left w:val="none" w:sz="0" w:space="0" w:color="auto"/>
                        <w:bottom w:val="none" w:sz="0" w:space="0" w:color="auto"/>
                        <w:right w:val="none" w:sz="0" w:space="0" w:color="auto"/>
                      </w:divBdr>
                      <w:divsChild>
                        <w:div w:id="33103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431293">
      <w:bodyDiv w:val="1"/>
      <w:marLeft w:val="0"/>
      <w:marRight w:val="0"/>
      <w:marTop w:val="0"/>
      <w:marBottom w:val="0"/>
      <w:divBdr>
        <w:top w:val="none" w:sz="0" w:space="0" w:color="auto"/>
        <w:left w:val="none" w:sz="0" w:space="0" w:color="auto"/>
        <w:bottom w:val="none" w:sz="0" w:space="0" w:color="auto"/>
        <w:right w:val="none" w:sz="0" w:space="0" w:color="auto"/>
      </w:divBdr>
    </w:div>
    <w:div w:id="1186409516">
      <w:bodyDiv w:val="1"/>
      <w:marLeft w:val="0"/>
      <w:marRight w:val="0"/>
      <w:marTop w:val="0"/>
      <w:marBottom w:val="0"/>
      <w:divBdr>
        <w:top w:val="none" w:sz="0" w:space="0" w:color="auto"/>
        <w:left w:val="none" w:sz="0" w:space="0" w:color="auto"/>
        <w:bottom w:val="none" w:sz="0" w:space="0" w:color="auto"/>
        <w:right w:val="none" w:sz="0" w:space="0" w:color="auto"/>
      </w:divBdr>
    </w:div>
    <w:div w:id="1253972625">
      <w:bodyDiv w:val="1"/>
      <w:marLeft w:val="0"/>
      <w:marRight w:val="0"/>
      <w:marTop w:val="0"/>
      <w:marBottom w:val="0"/>
      <w:divBdr>
        <w:top w:val="none" w:sz="0" w:space="0" w:color="auto"/>
        <w:left w:val="none" w:sz="0" w:space="0" w:color="auto"/>
        <w:bottom w:val="none" w:sz="0" w:space="0" w:color="auto"/>
        <w:right w:val="none" w:sz="0" w:space="0" w:color="auto"/>
      </w:divBdr>
      <w:divsChild>
        <w:div w:id="1884974553">
          <w:marLeft w:val="0"/>
          <w:marRight w:val="0"/>
          <w:marTop w:val="0"/>
          <w:marBottom w:val="0"/>
          <w:divBdr>
            <w:top w:val="none" w:sz="0" w:space="0" w:color="auto"/>
            <w:left w:val="none" w:sz="0" w:space="0" w:color="auto"/>
            <w:bottom w:val="none" w:sz="0" w:space="0" w:color="auto"/>
            <w:right w:val="none" w:sz="0" w:space="0" w:color="auto"/>
          </w:divBdr>
          <w:divsChild>
            <w:div w:id="657149293">
              <w:marLeft w:val="0"/>
              <w:marRight w:val="0"/>
              <w:marTop w:val="0"/>
              <w:marBottom w:val="0"/>
              <w:divBdr>
                <w:top w:val="none" w:sz="0" w:space="0" w:color="auto"/>
                <w:left w:val="none" w:sz="0" w:space="0" w:color="auto"/>
                <w:bottom w:val="none" w:sz="0" w:space="0" w:color="auto"/>
                <w:right w:val="none" w:sz="0" w:space="0" w:color="auto"/>
              </w:divBdr>
              <w:divsChild>
                <w:div w:id="711611315">
                  <w:marLeft w:val="0"/>
                  <w:marRight w:val="0"/>
                  <w:marTop w:val="0"/>
                  <w:marBottom w:val="0"/>
                  <w:divBdr>
                    <w:top w:val="none" w:sz="0" w:space="0" w:color="auto"/>
                    <w:left w:val="none" w:sz="0" w:space="0" w:color="auto"/>
                    <w:bottom w:val="none" w:sz="0" w:space="0" w:color="auto"/>
                    <w:right w:val="none" w:sz="0" w:space="0" w:color="auto"/>
                  </w:divBdr>
                  <w:divsChild>
                    <w:div w:id="1776435492">
                      <w:marLeft w:val="0"/>
                      <w:marRight w:val="0"/>
                      <w:marTop w:val="0"/>
                      <w:marBottom w:val="0"/>
                      <w:divBdr>
                        <w:top w:val="none" w:sz="0" w:space="0" w:color="auto"/>
                        <w:left w:val="none" w:sz="0" w:space="0" w:color="auto"/>
                        <w:bottom w:val="none" w:sz="0" w:space="0" w:color="auto"/>
                        <w:right w:val="none" w:sz="0" w:space="0" w:color="auto"/>
                      </w:divBdr>
                      <w:divsChild>
                        <w:div w:id="818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947390">
      <w:bodyDiv w:val="1"/>
      <w:marLeft w:val="0"/>
      <w:marRight w:val="0"/>
      <w:marTop w:val="0"/>
      <w:marBottom w:val="0"/>
      <w:divBdr>
        <w:top w:val="none" w:sz="0" w:space="0" w:color="auto"/>
        <w:left w:val="none" w:sz="0" w:space="0" w:color="auto"/>
        <w:bottom w:val="none" w:sz="0" w:space="0" w:color="auto"/>
        <w:right w:val="none" w:sz="0" w:space="0" w:color="auto"/>
      </w:divBdr>
    </w:div>
    <w:div w:id="1338926711">
      <w:bodyDiv w:val="1"/>
      <w:marLeft w:val="0"/>
      <w:marRight w:val="0"/>
      <w:marTop w:val="0"/>
      <w:marBottom w:val="0"/>
      <w:divBdr>
        <w:top w:val="none" w:sz="0" w:space="0" w:color="auto"/>
        <w:left w:val="none" w:sz="0" w:space="0" w:color="auto"/>
        <w:bottom w:val="none" w:sz="0" w:space="0" w:color="auto"/>
        <w:right w:val="none" w:sz="0" w:space="0" w:color="auto"/>
      </w:divBdr>
      <w:divsChild>
        <w:div w:id="1693217165">
          <w:marLeft w:val="0"/>
          <w:marRight w:val="0"/>
          <w:marTop w:val="0"/>
          <w:marBottom w:val="0"/>
          <w:divBdr>
            <w:top w:val="none" w:sz="0" w:space="0" w:color="auto"/>
            <w:left w:val="none" w:sz="0" w:space="0" w:color="auto"/>
            <w:bottom w:val="none" w:sz="0" w:space="0" w:color="auto"/>
            <w:right w:val="none" w:sz="0" w:space="0" w:color="auto"/>
          </w:divBdr>
          <w:divsChild>
            <w:div w:id="94522679">
              <w:marLeft w:val="0"/>
              <w:marRight w:val="0"/>
              <w:marTop w:val="0"/>
              <w:marBottom w:val="0"/>
              <w:divBdr>
                <w:top w:val="none" w:sz="0" w:space="0" w:color="auto"/>
                <w:left w:val="none" w:sz="0" w:space="0" w:color="auto"/>
                <w:bottom w:val="none" w:sz="0" w:space="0" w:color="auto"/>
                <w:right w:val="none" w:sz="0" w:space="0" w:color="auto"/>
              </w:divBdr>
              <w:divsChild>
                <w:div w:id="329022279">
                  <w:marLeft w:val="0"/>
                  <w:marRight w:val="0"/>
                  <w:marTop w:val="0"/>
                  <w:marBottom w:val="0"/>
                  <w:divBdr>
                    <w:top w:val="none" w:sz="0" w:space="0" w:color="auto"/>
                    <w:left w:val="none" w:sz="0" w:space="0" w:color="auto"/>
                    <w:bottom w:val="none" w:sz="0" w:space="0" w:color="auto"/>
                    <w:right w:val="none" w:sz="0" w:space="0" w:color="auto"/>
                  </w:divBdr>
                  <w:divsChild>
                    <w:div w:id="1630086978">
                      <w:marLeft w:val="0"/>
                      <w:marRight w:val="0"/>
                      <w:marTop w:val="0"/>
                      <w:marBottom w:val="0"/>
                      <w:divBdr>
                        <w:top w:val="none" w:sz="0" w:space="0" w:color="auto"/>
                        <w:left w:val="none" w:sz="0" w:space="0" w:color="auto"/>
                        <w:bottom w:val="none" w:sz="0" w:space="0" w:color="auto"/>
                        <w:right w:val="none" w:sz="0" w:space="0" w:color="auto"/>
                      </w:divBdr>
                      <w:divsChild>
                        <w:div w:id="16937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2135">
      <w:bodyDiv w:val="1"/>
      <w:marLeft w:val="0"/>
      <w:marRight w:val="0"/>
      <w:marTop w:val="0"/>
      <w:marBottom w:val="0"/>
      <w:divBdr>
        <w:top w:val="none" w:sz="0" w:space="0" w:color="auto"/>
        <w:left w:val="none" w:sz="0" w:space="0" w:color="auto"/>
        <w:bottom w:val="none" w:sz="0" w:space="0" w:color="auto"/>
        <w:right w:val="none" w:sz="0" w:space="0" w:color="auto"/>
      </w:divBdr>
      <w:divsChild>
        <w:div w:id="875704452">
          <w:marLeft w:val="0"/>
          <w:marRight w:val="0"/>
          <w:marTop w:val="0"/>
          <w:marBottom w:val="0"/>
          <w:divBdr>
            <w:top w:val="none" w:sz="0" w:space="0" w:color="auto"/>
            <w:left w:val="none" w:sz="0" w:space="0" w:color="auto"/>
            <w:bottom w:val="none" w:sz="0" w:space="0" w:color="auto"/>
            <w:right w:val="none" w:sz="0" w:space="0" w:color="auto"/>
          </w:divBdr>
          <w:divsChild>
            <w:div w:id="1807309631">
              <w:marLeft w:val="0"/>
              <w:marRight w:val="0"/>
              <w:marTop w:val="0"/>
              <w:marBottom w:val="0"/>
              <w:divBdr>
                <w:top w:val="none" w:sz="0" w:space="0" w:color="auto"/>
                <w:left w:val="none" w:sz="0" w:space="0" w:color="auto"/>
                <w:bottom w:val="none" w:sz="0" w:space="0" w:color="auto"/>
                <w:right w:val="none" w:sz="0" w:space="0" w:color="auto"/>
              </w:divBdr>
              <w:divsChild>
                <w:div w:id="128203986">
                  <w:marLeft w:val="0"/>
                  <w:marRight w:val="0"/>
                  <w:marTop w:val="0"/>
                  <w:marBottom w:val="0"/>
                  <w:divBdr>
                    <w:top w:val="none" w:sz="0" w:space="0" w:color="auto"/>
                    <w:left w:val="none" w:sz="0" w:space="0" w:color="auto"/>
                    <w:bottom w:val="none" w:sz="0" w:space="0" w:color="auto"/>
                    <w:right w:val="none" w:sz="0" w:space="0" w:color="auto"/>
                  </w:divBdr>
                  <w:divsChild>
                    <w:div w:id="859779035">
                      <w:marLeft w:val="0"/>
                      <w:marRight w:val="0"/>
                      <w:marTop w:val="0"/>
                      <w:marBottom w:val="0"/>
                      <w:divBdr>
                        <w:top w:val="none" w:sz="0" w:space="0" w:color="auto"/>
                        <w:left w:val="none" w:sz="0" w:space="0" w:color="auto"/>
                        <w:bottom w:val="none" w:sz="0" w:space="0" w:color="auto"/>
                        <w:right w:val="none" w:sz="0" w:space="0" w:color="auto"/>
                      </w:divBdr>
                      <w:divsChild>
                        <w:div w:id="9451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572783">
      <w:bodyDiv w:val="1"/>
      <w:marLeft w:val="0"/>
      <w:marRight w:val="0"/>
      <w:marTop w:val="0"/>
      <w:marBottom w:val="0"/>
      <w:divBdr>
        <w:top w:val="none" w:sz="0" w:space="0" w:color="auto"/>
        <w:left w:val="none" w:sz="0" w:space="0" w:color="auto"/>
        <w:bottom w:val="none" w:sz="0" w:space="0" w:color="auto"/>
        <w:right w:val="none" w:sz="0" w:space="0" w:color="auto"/>
      </w:divBdr>
      <w:divsChild>
        <w:div w:id="1476483661">
          <w:marLeft w:val="0"/>
          <w:marRight w:val="0"/>
          <w:marTop w:val="0"/>
          <w:marBottom w:val="0"/>
          <w:divBdr>
            <w:top w:val="none" w:sz="0" w:space="0" w:color="auto"/>
            <w:left w:val="none" w:sz="0" w:space="0" w:color="auto"/>
            <w:bottom w:val="none" w:sz="0" w:space="0" w:color="auto"/>
            <w:right w:val="none" w:sz="0" w:space="0" w:color="auto"/>
          </w:divBdr>
          <w:divsChild>
            <w:div w:id="983048263">
              <w:marLeft w:val="0"/>
              <w:marRight w:val="0"/>
              <w:marTop w:val="0"/>
              <w:marBottom w:val="0"/>
              <w:divBdr>
                <w:top w:val="none" w:sz="0" w:space="0" w:color="auto"/>
                <w:left w:val="none" w:sz="0" w:space="0" w:color="auto"/>
                <w:bottom w:val="none" w:sz="0" w:space="0" w:color="auto"/>
                <w:right w:val="none" w:sz="0" w:space="0" w:color="auto"/>
              </w:divBdr>
              <w:divsChild>
                <w:div w:id="465205251">
                  <w:marLeft w:val="0"/>
                  <w:marRight w:val="0"/>
                  <w:marTop w:val="0"/>
                  <w:marBottom w:val="0"/>
                  <w:divBdr>
                    <w:top w:val="none" w:sz="0" w:space="0" w:color="auto"/>
                    <w:left w:val="none" w:sz="0" w:space="0" w:color="auto"/>
                    <w:bottom w:val="none" w:sz="0" w:space="0" w:color="auto"/>
                    <w:right w:val="none" w:sz="0" w:space="0" w:color="auto"/>
                  </w:divBdr>
                  <w:divsChild>
                    <w:div w:id="1137719240">
                      <w:marLeft w:val="0"/>
                      <w:marRight w:val="0"/>
                      <w:marTop w:val="0"/>
                      <w:marBottom w:val="0"/>
                      <w:divBdr>
                        <w:top w:val="none" w:sz="0" w:space="0" w:color="auto"/>
                        <w:left w:val="none" w:sz="0" w:space="0" w:color="auto"/>
                        <w:bottom w:val="none" w:sz="0" w:space="0" w:color="auto"/>
                        <w:right w:val="none" w:sz="0" w:space="0" w:color="auto"/>
                      </w:divBdr>
                      <w:divsChild>
                        <w:div w:id="18472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050749">
      <w:bodyDiv w:val="1"/>
      <w:marLeft w:val="0"/>
      <w:marRight w:val="0"/>
      <w:marTop w:val="0"/>
      <w:marBottom w:val="0"/>
      <w:divBdr>
        <w:top w:val="none" w:sz="0" w:space="0" w:color="auto"/>
        <w:left w:val="none" w:sz="0" w:space="0" w:color="auto"/>
        <w:bottom w:val="none" w:sz="0" w:space="0" w:color="auto"/>
        <w:right w:val="none" w:sz="0" w:space="0" w:color="auto"/>
      </w:divBdr>
      <w:divsChild>
        <w:div w:id="1126317436">
          <w:marLeft w:val="0"/>
          <w:marRight w:val="0"/>
          <w:marTop w:val="0"/>
          <w:marBottom w:val="0"/>
          <w:divBdr>
            <w:top w:val="none" w:sz="0" w:space="0" w:color="auto"/>
            <w:left w:val="none" w:sz="0" w:space="0" w:color="auto"/>
            <w:bottom w:val="none" w:sz="0" w:space="0" w:color="auto"/>
            <w:right w:val="none" w:sz="0" w:space="0" w:color="auto"/>
          </w:divBdr>
          <w:divsChild>
            <w:div w:id="1411006377">
              <w:marLeft w:val="0"/>
              <w:marRight w:val="0"/>
              <w:marTop w:val="0"/>
              <w:marBottom w:val="0"/>
              <w:divBdr>
                <w:top w:val="none" w:sz="0" w:space="0" w:color="auto"/>
                <w:left w:val="none" w:sz="0" w:space="0" w:color="auto"/>
                <w:bottom w:val="none" w:sz="0" w:space="0" w:color="auto"/>
                <w:right w:val="none" w:sz="0" w:space="0" w:color="auto"/>
              </w:divBdr>
              <w:divsChild>
                <w:div w:id="1146243493">
                  <w:marLeft w:val="0"/>
                  <w:marRight w:val="0"/>
                  <w:marTop w:val="0"/>
                  <w:marBottom w:val="0"/>
                  <w:divBdr>
                    <w:top w:val="none" w:sz="0" w:space="0" w:color="auto"/>
                    <w:left w:val="none" w:sz="0" w:space="0" w:color="auto"/>
                    <w:bottom w:val="none" w:sz="0" w:space="0" w:color="auto"/>
                    <w:right w:val="none" w:sz="0" w:space="0" w:color="auto"/>
                  </w:divBdr>
                  <w:divsChild>
                    <w:div w:id="1171020218">
                      <w:marLeft w:val="0"/>
                      <w:marRight w:val="0"/>
                      <w:marTop w:val="0"/>
                      <w:marBottom w:val="0"/>
                      <w:divBdr>
                        <w:top w:val="none" w:sz="0" w:space="0" w:color="auto"/>
                        <w:left w:val="none" w:sz="0" w:space="0" w:color="auto"/>
                        <w:bottom w:val="none" w:sz="0" w:space="0" w:color="auto"/>
                        <w:right w:val="none" w:sz="0" w:space="0" w:color="auto"/>
                      </w:divBdr>
                      <w:divsChild>
                        <w:div w:id="77813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462106">
      <w:bodyDiv w:val="1"/>
      <w:marLeft w:val="0"/>
      <w:marRight w:val="0"/>
      <w:marTop w:val="0"/>
      <w:marBottom w:val="0"/>
      <w:divBdr>
        <w:top w:val="none" w:sz="0" w:space="0" w:color="auto"/>
        <w:left w:val="none" w:sz="0" w:space="0" w:color="auto"/>
        <w:bottom w:val="none" w:sz="0" w:space="0" w:color="auto"/>
        <w:right w:val="none" w:sz="0" w:space="0" w:color="auto"/>
      </w:divBdr>
      <w:divsChild>
        <w:div w:id="1676885322">
          <w:marLeft w:val="0"/>
          <w:marRight w:val="0"/>
          <w:marTop w:val="0"/>
          <w:marBottom w:val="0"/>
          <w:divBdr>
            <w:top w:val="none" w:sz="0" w:space="0" w:color="auto"/>
            <w:left w:val="none" w:sz="0" w:space="0" w:color="auto"/>
            <w:bottom w:val="none" w:sz="0" w:space="0" w:color="auto"/>
            <w:right w:val="none" w:sz="0" w:space="0" w:color="auto"/>
          </w:divBdr>
          <w:divsChild>
            <w:div w:id="851719177">
              <w:marLeft w:val="0"/>
              <w:marRight w:val="0"/>
              <w:marTop w:val="0"/>
              <w:marBottom w:val="0"/>
              <w:divBdr>
                <w:top w:val="none" w:sz="0" w:space="0" w:color="auto"/>
                <w:left w:val="none" w:sz="0" w:space="0" w:color="auto"/>
                <w:bottom w:val="none" w:sz="0" w:space="0" w:color="auto"/>
                <w:right w:val="none" w:sz="0" w:space="0" w:color="auto"/>
              </w:divBdr>
              <w:divsChild>
                <w:div w:id="1848398458">
                  <w:marLeft w:val="0"/>
                  <w:marRight w:val="0"/>
                  <w:marTop w:val="0"/>
                  <w:marBottom w:val="0"/>
                  <w:divBdr>
                    <w:top w:val="none" w:sz="0" w:space="0" w:color="auto"/>
                    <w:left w:val="none" w:sz="0" w:space="0" w:color="auto"/>
                    <w:bottom w:val="none" w:sz="0" w:space="0" w:color="auto"/>
                    <w:right w:val="none" w:sz="0" w:space="0" w:color="auto"/>
                  </w:divBdr>
                  <w:divsChild>
                    <w:div w:id="2064408372">
                      <w:marLeft w:val="0"/>
                      <w:marRight w:val="0"/>
                      <w:marTop w:val="0"/>
                      <w:marBottom w:val="0"/>
                      <w:divBdr>
                        <w:top w:val="none" w:sz="0" w:space="0" w:color="auto"/>
                        <w:left w:val="none" w:sz="0" w:space="0" w:color="auto"/>
                        <w:bottom w:val="none" w:sz="0" w:space="0" w:color="auto"/>
                        <w:right w:val="none" w:sz="0" w:space="0" w:color="auto"/>
                      </w:divBdr>
                      <w:divsChild>
                        <w:div w:id="19003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290925">
      <w:bodyDiv w:val="1"/>
      <w:marLeft w:val="0"/>
      <w:marRight w:val="0"/>
      <w:marTop w:val="0"/>
      <w:marBottom w:val="0"/>
      <w:divBdr>
        <w:top w:val="none" w:sz="0" w:space="0" w:color="auto"/>
        <w:left w:val="none" w:sz="0" w:space="0" w:color="auto"/>
        <w:bottom w:val="none" w:sz="0" w:space="0" w:color="auto"/>
        <w:right w:val="none" w:sz="0" w:space="0" w:color="auto"/>
      </w:divBdr>
    </w:div>
    <w:div w:id="1770463020">
      <w:bodyDiv w:val="1"/>
      <w:marLeft w:val="0"/>
      <w:marRight w:val="0"/>
      <w:marTop w:val="0"/>
      <w:marBottom w:val="0"/>
      <w:divBdr>
        <w:top w:val="none" w:sz="0" w:space="0" w:color="auto"/>
        <w:left w:val="none" w:sz="0" w:space="0" w:color="auto"/>
        <w:bottom w:val="none" w:sz="0" w:space="0" w:color="auto"/>
        <w:right w:val="none" w:sz="0" w:space="0" w:color="auto"/>
      </w:divBdr>
      <w:divsChild>
        <w:div w:id="1630285590">
          <w:marLeft w:val="0"/>
          <w:marRight w:val="0"/>
          <w:marTop w:val="0"/>
          <w:marBottom w:val="0"/>
          <w:divBdr>
            <w:top w:val="none" w:sz="0" w:space="0" w:color="auto"/>
            <w:left w:val="none" w:sz="0" w:space="0" w:color="auto"/>
            <w:bottom w:val="none" w:sz="0" w:space="0" w:color="auto"/>
            <w:right w:val="none" w:sz="0" w:space="0" w:color="auto"/>
          </w:divBdr>
          <w:divsChild>
            <w:div w:id="546257019">
              <w:marLeft w:val="0"/>
              <w:marRight w:val="0"/>
              <w:marTop w:val="0"/>
              <w:marBottom w:val="0"/>
              <w:divBdr>
                <w:top w:val="none" w:sz="0" w:space="0" w:color="auto"/>
                <w:left w:val="none" w:sz="0" w:space="0" w:color="auto"/>
                <w:bottom w:val="none" w:sz="0" w:space="0" w:color="auto"/>
                <w:right w:val="none" w:sz="0" w:space="0" w:color="auto"/>
              </w:divBdr>
              <w:divsChild>
                <w:div w:id="1927768596">
                  <w:marLeft w:val="0"/>
                  <w:marRight w:val="0"/>
                  <w:marTop w:val="0"/>
                  <w:marBottom w:val="0"/>
                  <w:divBdr>
                    <w:top w:val="none" w:sz="0" w:space="0" w:color="auto"/>
                    <w:left w:val="none" w:sz="0" w:space="0" w:color="auto"/>
                    <w:bottom w:val="none" w:sz="0" w:space="0" w:color="auto"/>
                    <w:right w:val="none" w:sz="0" w:space="0" w:color="auto"/>
                  </w:divBdr>
                  <w:divsChild>
                    <w:div w:id="1926331767">
                      <w:marLeft w:val="0"/>
                      <w:marRight w:val="0"/>
                      <w:marTop w:val="0"/>
                      <w:marBottom w:val="0"/>
                      <w:divBdr>
                        <w:top w:val="none" w:sz="0" w:space="0" w:color="auto"/>
                        <w:left w:val="none" w:sz="0" w:space="0" w:color="auto"/>
                        <w:bottom w:val="none" w:sz="0" w:space="0" w:color="auto"/>
                        <w:right w:val="none" w:sz="0" w:space="0" w:color="auto"/>
                      </w:divBdr>
                      <w:divsChild>
                        <w:div w:id="1600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202920">
      <w:bodyDiv w:val="1"/>
      <w:marLeft w:val="0"/>
      <w:marRight w:val="0"/>
      <w:marTop w:val="0"/>
      <w:marBottom w:val="0"/>
      <w:divBdr>
        <w:top w:val="none" w:sz="0" w:space="0" w:color="auto"/>
        <w:left w:val="none" w:sz="0" w:space="0" w:color="auto"/>
        <w:bottom w:val="none" w:sz="0" w:space="0" w:color="auto"/>
        <w:right w:val="none" w:sz="0" w:space="0" w:color="auto"/>
      </w:divBdr>
      <w:divsChild>
        <w:div w:id="650138869">
          <w:marLeft w:val="0"/>
          <w:marRight w:val="0"/>
          <w:marTop w:val="0"/>
          <w:marBottom w:val="0"/>
          <w:divBdr>
            <w:top w:val="none" w:sz="0" w:space="0" w:color="auto"/>
            <w:left w:val="none" w:sz="0" w:space="0" w:color="auto"/>
            <w:bottom w:val="none" w:sz="0" w:space="0" w:color="auto"/>
            <w:right w:val="none" w:sz="0" w:space="0" w:color="auto"/>
          </w:divBdr>
          <w:divsChild>
            <w:div w:id="120006072">
              <w:marLeft w:val="0"/>
              <w:marRight w:val="0"/>
              <w:marTop w:val="0"/>
              <w:marBottom w:val="0"/>
              <w:divBdr>
                <w:top w:val="none" w:sz="0" w:space="0" w:color="auto"/>
                <w:left w:val="none" w:sz="0" w:space="0" w:color="auto"/>
                <w:bottom w:val="none" w:sz="0" w:space="0" w:color="auto"/>
                <w:right w:val="none" w:sz="0" w:space="0" w:color="auto"/>
              </w:divBdr>
              <w:divsChild>
                <w:div w:id="874123609">
                  <w:marLeft w:val="0"/>
                  <w:marRight w:val="0"/>
                  <w:marTop w:val="0"/>
                  <w:marBottom w:val="0"/>
                  <w:divBdr>
                    <w:top w:val="none" w:sz="0" w:space="0" w:color="auto"/>
                    <w:left w:val="none" w:sz="0" w:space="0" w:color="auto"/>
                    <w:bottom w:val="none" w:sz="0" w:space="0" w:color="auto"/>
                    <w:right w:val="none" w:sz="0" w:space="0" w:color="auto"/>
                  </w:divBdr>
                  <w:divsChild>
                    <w:div w:id="483156880">
                      <w:marLeft w:val="0"/>
                      <w:marRight w:val="0"/>
                      <w:marTop w:val="0"/>
                      <w:marBottom w:val="0"/>
                      <w:divBdr>
                        <w:top w:val="none" w:sz="0" w:space="0" w:color="auto"/>
                        <w:left w:val="none" w:sz="0" w:space="0" w:color="auto"/>
                        <w:bottom w:val="none" w:sz="0" w:space="0" w:color="auto"/>
                        <w:right w:val="none" w:sz="0" w:space="0" w:color="auto"/>
                      </w:divBdr>
                      <w:divsChild>
                        <w:div w:id="20268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349225">
      <w:bodyDiv w:val="1"/>
      <w:marLeft w:val="0"/>
      <w:marRight w:val="0"/>
      <w:marTop w:val="0"/>
      <w:marBottom w:val="0"/>
      <w:divBdr>
        <w:top w:val="none" w:sz="0" w:space="0" w:color="auto"/>
        <w:left w:val="none" w:sz="0" w:space="0" w:color="auto"/>
        <w:bottom w:val="none" w:sz="0" w:space="0" w:color="auto"/>
        <w:right w:val="none" w:sz="0" w:space="0" w:color="auto"/>
      </w:divBdr>
      <w:divsChild>
        <w:div w:id="134690896">
          <w:marLeft w:val="0"/>
          <w:marRight w:val="0"/>
          <w:marTop w:val="0"/>
          <w:marBottom w:val="0"/>
          <w:divBdr>
            <w:top w:val="none" w:sz="0" w:space="0" w:color="auto"/>
            <w:left w:val="none" w:sz="0" w:space="0" w:color="auto"/>
            <w:bottom w:val="none" w:sz="0" w:space="0" w:color="auto"/>
            <w:right w:val="none" w:sz="0" w:space="0" w:color="auto"/>
          </w:divBdr>
          <w:divsChild>
            <w:div w:id="774717231">
              <w:marLeft w:val="0"/>
              <w:marRight w:val="0"/>
              <w:marTop w:val="0"/>
              <w:marBottom w:val="0"/>
              <w:divBdr>
                <w:top w:val="none" w:sz="0" w:space="0" w:color="auto"/>
                <w:left w:val="none" w:sz="0" w:space="0" w:color="auto"/>
                <w:bottom w:val="none" w:sz="0" w:space="0" w:color="auto"/>
                <w:right w:val="none" w:sz="0" w:space="0" w:color="auto"/>
              </w:divBdr>
              <w:divsChild>
                <w:div w:id="1928228139">
                  <w:marLeft w:val="0"/>
                  <w:marRight w:val="0"/>
                  <w:marTop w:val="0"/>
                  <w:marBottom w:val="0"/>
                  <w:divBdr>
                    <w:top w:val="none" w:sz="0" w:space="0" w:color="auto"/>
                    <w:left w:val="none" w:sz="0" w:space="0" w:color="auto"/>
                    <w:bottom w:val="none" w:sz="0" w:space="0" w:color="auto"/>
                    <w:right w:val="none" w:sz="0" w:space="0" w:color="auto"/>
                  </w:divBdr>
                  <w:divsChild>
                    <w:div w:id="2079209799">
                      <w:marLeft w:val="0"/>
                      <w:marRight w:val="0"/>
                      <w:marTop w:val="0"/>
                      <w:marBottom w:val="0"/>
                      <w:divBdr>
                        <w:top w:val="none" w:sz="0" w:space="0" w:color="auto"/>
                        <w:left w:val="none" w:sz="0" w:space="0" w:color="auto"/>
                        <w:bottom w:val="none" w:sz="0" w:space="0" w:color="auto"/>
                        <w:right w:val="none" w:sz="0" w:space="0" w:color="auto"/>
                      </w:divBdr>
                      <w:divsChild>
                        <w:div w:id="183378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094421">
      <w:bodyDiv w:val="1"/>
      <w:marLeft w:val="0"/>
      <w:marRight w:val="0"/>
      <w:marTop w:val="0"/>
      <w:marBottom w:val="0"/>
      <w:divBdr>
        <w:top w:val="none" w:sz="0" w:space="0" w:color="auto"/>
        <w:left w:val="none" w:sz="0" w:space="0" w:color="auto"/>
        <w:bottom w:val="none" w:sz="0" w:space="0" w:color="auto"/>
        <w:right w:val="none" w:sz="0" w:space="0" w:color="auto"/>
      </w:divBdr>
      <w:divsChild>
        <w:div w:id="1855992081">
          <w:marLeft w:val="0"/>
          <w:marRight w:val="0"/>
          <w:marTop w:val="0"/>
          <w:marBottom w:val="0"/>
          <w:divBdr>
            <w:top w:val="none" w:sz="0" w:space="0" w:color="auto"/>
            <w:left w:val="none" w:sz="0" w:space="0" w:color="auto"/>
            <w:bottom w:val="none" w:sz="0" w:space="0" w:color="auto"/>
            <w:right w:val="none" w:sz="0" w:space="0" w:color="auto"/>
          </w:divBdr>
          <w:divsChild>
            <w:div w:id="1514953937">
              <w:marLeft w:val="0"/>
              <w:marRight w:val="0"/>
              <w:marTop w:val="0"/>
              <w:marBottom w:val="0"/>
              <w:divBdr>
                <w:top w:val="none" w:sz="0" w:space="0" w:color="auto"/>
                <w:left w:val="none" w:sz="0" w:space="0" w:color="auto"/>
                <w:bottom w:val="none" w:sz="0" w:space="0" w:color="auto"/>
                <w:right w:val="none" w:sz="0" w:space="0" w:color="auto"/>
              </w:divBdr>
              <w:divsChild>
                <w:div w:id="89745875">
                  <w:marLeft w:val="0"/>
                  <w:marRight w:val="0"/>
                  <w:marTop w:val="0"/>
                  <w:marBottom w:val="0"/>
                  <w:divBdr>
                    <w:top w:val="none" w:sz="0" w:space="0" w:color="auto"/>
                    <w:left w:val="none" w:sz="0" w:space="0" w:color="auto"/>
                    <w:bottom w:val="none" w:sz="0" w:space="0" w:color="auto"/>
                    <w:right w:val="none" w:sz="0" w:space="0" w:color="auto"/>
                  </w:divBdr>
                  <w:divsChild>
                    <w:div w:id="2005009161">
                      <w:marLeft w:val="0"/>
                      <w:marRight w:val="0"/>
                      <w:marTop w:val="0"/>
                      <w:marBottom w:val="0"/>
                      <w:divBdr>
                        <w:top w:val="none" w:sz="0" w:space="0" w:color="auto"/>
                        <w:left w:val="none" w:sz="0" w:space="0" w:color="auto"/>
                        <w:bottom w:val="none" w:sz="0" w:space="0" w:color="auto"/>
                        <w:right w:val="none" w:sz="0" w:space="0" w:color="auto"/>
                      </w:divBdr>
                      <w:divsChild>
                        <w:div w:id="19653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014904">
      <w:bodyDiv w:val="1"/>
      <w:marLeft w:val="0"/>
      <w:marRight w:val="0"/>
      <w:marTop w:val="0"/>
      <w:marBottom w:val="0"/>
      <w:divBdr>
        <w:top w:val="none" w:sz="0" w:space="0" w:color="auto"/>
        <w:left w:val="none" w:sz="0" w:space="0" w:color="auto"/>
        <w:bottom w:val="none" w:sz="0" w:space="0" w:color="auto"/>
        <w:right w:val="none" w:sz="0" w:space="0" w:color="auto"/>
      </w:divBdr>
      <w:divsChild>
        <w:div w:id="564801239">
          <w:marLeft w:val="0"/>
          <w:marRight w:val="0"/>
          <w:marTop w:val="0"/>
          <w:marBottom w:val="0"/>
          <w:divBdr>
            <w:top w:val="none" w:sz="0" w:space="0" w:color="auto"/>
            <w:left w:val="none" w:sz="0" w:space="0" w:color="auto"/>
            <w:bottom w:val="none" w:sz="0" w:space="0" w:color="auto"/>
            <w:right w:val="none" w:sz="0" w:space="0" w:color="auto"/>
          </w:divBdr>
          <w:divsChild>
            <w:div w:id="2068339369">
              <w:marLeft w:val="0"/>
              <w:marRight w:val="0"/>
              <w:marTop w:val="0"/>
              <w:marBottom w:val="0"/>
              <w:divBdr>
                <w:top w:val="none" w:sz="0" w:space="0" w:color="auto"/>
                <w:left w:val="none" w:sz="0" w:space="0" w:color="auto"/>
                <w:bottom w:val="none" w:sz="0" w:space="0" w:color="auto"/>
                <w:right w:val="none" w:sz="0" w:space="0" w:color="auto"/>
              </w:divBdr>
              <w:divsChild>
                <w:div w:id="796723784">
                  <w:marLeft w:val="0"/>
                  <w:marRight w:val="0"/>
                  <w:marTop w:val="0"/>
                  <w:marBottom w:val="0"/>
                  <w:divBdr>
                    <w:top w:val="none" w:sz="0" w:space="0" w:color="auto"/>
                    <w:left w:val="none" w:sz="0" w:space="0" w:color="auto"/>
                    <w:bottom w:val="none" w:sz="0" w:space="0" w:color="auto"/>
                    <w:right w:val="none" w:sz="0" w:space="0" w:color="auto"/>
                  </w:divBdr>
                  <w:divsChild>
                    <w:div w:id="475412395">
                      <w:marLeft w:val="0"/>
                      <w:marRight w:val="0"/>
                      <w:marTop w:val="0"/>
                      <w:marBottom w:val="0"/>
                      <w:divBdr>
                        <w:top w:val="none" w:sz="0" w:space="0" w:color="auto"/>
                        <w:left w:val="none" w:sz="0" w:space="0" w:color="auto"/>
                        <w:bottom w:val="none" w:sz="0" w:space="0" w:color="auto"/>
                        <w:right w:val="none" w:sz="0" w:space="0" w:color="auto"/>
                      </w:divBdr>
                      <w:divsChild>
                        <w:div w:id="3858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178-2022-%D0%BF" TargetMode="External"/><Relationship Id="rId18" Type="http://schemas.openxmlformats.org/officeDocument/2006/relationships/hyperlink" Target="https://bit.ly/3HytRvU" TargetMode="External"/><Relationship Id="rId26" Type="http://schemas.openxmlformats.org/officeDocument/2006/relationships/hyperlink" Target="https://zakon.rada.gov.ua/laws/show/1178-2022-%D0%BF" TargetMode="External"/><Relationship Id="rId39" Type="http://schemas.openxmlformats.org/officeDocument/2006/relationships/header" Target="header1.xml"/><Relationship Id="rId21" Type="http://schemas.openxmlformats.org/officeDocument/2006/relationships/hyperlink" Target="https://zakon.rada.gov.ua/laws/show/z0610-20" TargetMode="External"/><Relationship Id="rId34" Type="http://schemas.openxmlformats.org/officeDocument/2006/relationships/hyperlink" Target="https://zakon.rada.gov.ua/laws/show/1178-2022-%D0%B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akon.rada.gov.ua/laws/show/922-19" TargetMode="External"/><Relationship Id="rId20" Type="http://schemas.openxmlformats.org/officeDocument/2006/relationships/hyperlink" Target="https://zakon.rada.gov.ua/laws/show/z0610-20" TargetMode="External"/><Relationship Id="rId29" Type="http://schemas.openxmlformats.org/officeDocument/2006/relationships/hyperlink" Target="https://zakon.rada.gov.ua/laws/show/2341-1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178-2022-%D0%BF" TargetMode="External"/><Relationship Id="rId24" Type="http://schemas.openxmlformats.org/officeDocument/2006/relationships/hyperlink" Target="https://zakon.rada.gov.ua/laws/show/922-19" TargetMode="External"/><Relationship Id="rId32" Type="http://schemas.openxmlformats.org/officeDocument/2006/relationships/hyperlink" Target="https://zakon.rada.gov.ua/laws/show/710-2016-%D0%BF" TargetMode="External"/><Relationship Id="rId37" Type="http://schemas.openxmlformats.org/officeDocument/2006/relationships/hyperlink" Target="https://zakon.rada.gov.ua/laws/show/2341-14"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1178-2022-%D0%BF" TargetMode="External"/><Relationship Id="rId23" Type="http://schemas.openxmlformats.org/officeDocument/2006/relationships/hyperlink" Target="https://zakon.rada.gov.ua/laws/show/1178-2022-%D0%BF" TargetMode="External"/><Relationship Id="rId28" Type="http://schemas.openxmlformats.org/officeDocument/2006/relationships/hyperlink" Target="https://zakon.rada.gov.ua/laws/show/1178-2022-%D0%BF" TargetMode="External"/><Relationship Id="rId36" Type="http://schemas.openxmlformats.org/officeDocument/2006/relationships/hyperlink" Target="https://zakon.rada.gov.ua/laws/show/z0610-20" TargetMode="External"/><Relationship Id="rId10" Type="http://schemas.openxmlformats.org/officeDocument/2006/relationships/hyperlink" Target="https://zakon.rada.gov.ua/laws/show/1178-2022-%D0%BF" TargetMode="External"/><Relationship Id="rId19" Type="http://schemas.openxmlformats.org/officeDocument/2006/relationships/hyperlink" Target="https://zakon.rada.gov.ua/laws/show/z0610-20" TargetMode="External"/><Relationship Id="rId31" Type="http://schemas.openxmlformats.org/officeDocument/2006/relationships/hyperlink" Target="https://zakon.rada.gov.ua/laws/show/1178-2022-%D0%BF" TargetMode="External"/><Relationship Id="rId4" Type="http://schemas.openxmlformats.org/officeDocument/2006/relationships/settings" Target="settings.xml"/><Relationship Id="rId9" Type="http://schemas.openxmlformats.org/officeDocument/2006/relationships/hyperlink" Target="https://zakon.rada.gov.ua/laws/show/1178-2022-%D0%BF" TargetMode="External"/><Relationship Id="rId14" Type="http://schemas.openxmlformats.org/officeDocument/2006/relationships/hyperlink" Target="https://zakon.rada.gov.ua/laws/show/922-19" TargetMode="External"/><Relationship Id="rId22" Type="http://schemas.openxmlformats.org/officeDocument/2006/relationships/hyperlink" Target="https://zakon.rada.gov.ua/laws/show/z0610-20" TargetMode="External"/><Relationship Id="rId27" Type="http://schemas.openxmlformats.org/officeDocument/2006/relationships/hyperlink" Target="https://zakon.rada.gov.ua/laws/show/1178-2022-%D0%BF" TargetMode="External"/><Relationship Id="rId30" Type="http://schemas.openxmlformats.org/officeDocument/2006/relationships/hyperlink" Target="https://zakon.rada.gov.ua/laws/show/1178-2022-%D0%BF" TargetMode="External"/><Relationship Id="rId35" Type="http://schemas.openxmlformats.org/officeDocument/2006/relationships/hyperlink" Target="https://bit.ly/3HytRvU" TargetMode="External"/><Relationship Id="rId8" Type="http://schemas.openxmlformats.org/officeDocument/2006/relationships/hyperlink" Target="https://zakon.rada.gov.ua/laws/show/1178-2022-%D0%BF" TargetMode="External"/><Relationship Id="rId3" Type="http://schemas.openxmlformats.org/officeDocument/2006/relationships/styles" Target="styles.xml"/><Relationship Id="rId12" Type="http://schemas.openxmlformats.org/officeDocument/2006/relationships/hyperlink" Target="https://zakon.rada.gov.ua/laws/show/80731-10" TargetMode="External"/><Relationship Id="rId17" Type="http://schemas.openxmlformats.org/officeDocument/2006/relationships/hyperlink" Target="https://zakon.rada.gov.ua/laws/show/1178-2022-%D0%BF" TargetMode="External"/><Relationship Id="rId25" Type="http://schemas.openxmlformats.org/officeDocument/2006/relationships/hyperlink" Target="https://zakon.rada.gov.ua/laws/show/1178-2022-%D0%BF" TargetMode="External"/><Relationship Id="rId33" Type="http://schemas.openxmlformats.org/officeDocument/2006/relationships/hyperlink" Target="https://zakon.rada.gov.ua/laws/show/922-19" TargetMode="External"/><Relationship Id="rId38" Type="http://schemas.openxmlformats.org/officeDocument/2006/relationships/hyperlink" Target="https://zakon.rada.gov.ua/laws/show/710-2016-%D0%B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2F14C-57C4-4929-9C91-8A92DCF02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3134</Words>
  <Characters>17869</Characters>
  <Application>Microsoft Office Word</Application>
  <DocSecurity>0</DocSecurity>
  <Lines>148</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Nataliia</dc:creator>
  <cp:lastModifiedBy>Maria Radyshevska</cp:lastModifiedBy>
  <cp:revision>6</cp:revision>
  <dcterms:created xsi:type="dcterms:W3CDTF">2023-04-24T14:26:00Z</dcterms:created>
  <dcterms:modified xsi:type="dcterms:W3CDTF">2023-04-25T07:48:00Z</dcterms:modified>
</cp:coreProperties>
</file>