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ЗАТВЕРДЖЕНО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Наказ Міністерства розвитку громад,                                                              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територій та інфраструктури України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____ _________2023 року  № 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2" w:left="0"/>
        <w:jc w:val="right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ПРИМІРНА ФОРМА ДОГОВОРУ</w:t>
        <w:br w:type="textWrapping"/>
        <w:t xml:space="preserve">ПРО СПІВРОБІТНИЦТВО ТЕРИТОРІАЛЬНИХ ГРОМАД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У ФОРМІ УТВОРЕННЯ СПІЛЬНОГО ОРГАНУ УПРАВЛІННЯ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sz w:val="16"/>
          <w:szCs w:val="16"/>
          <w:lang w:val="uk-UA"/>
        </w:rPr>
      </w:pPr>
    </w:p>
    <w:tbl>
      <w:tblPr>
        <w:tblStyle w:val="T4"/>
        <w:tblW w:w="10070" w:type="dxa"/>
        <w:jc w:val="center"/>
        <w:tblInd w:w="0" w:type="dxa"/>
        <w:tblLayout w:type="fixed"/>
        <w:tblLook w:val="0000"/>
      </w:tblPr>
      <w:tblGrid/>
      <w:tr>
        <w:trPr>
          <w:jc w:val="center"/>
        </w:trPr>
        <w:tc>
          <w:tcPr>
            <w:tcW w:w="525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_____________________</w:t>
              <w:br w:type="textWrapping"/>
            </w:r>
            <w:r>
              <w:rPr>
                <w:sz w:val="18"/>
                <w:szCs w:val="18"/>
                <w:lang w:val="uk-UA"/>
              </w:rPr>
              <w:t xml:space="preserve">                  (місце укладення)</w:t>
            </w:r>
          </w:p>
        </w:tc>
        <w:tc>
          <w:tcPr>
            <w:tcW w:w="482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 xml:space="preserve">  ___ ________ 20__ року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 територіальна громада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z w:val="28"/>
          <w:szCs w:val="28"/>
          <w:lang w:val="uk-UA"/>
        </w:rPr>
      </w:pPr>
      <w:r>
        <w:rPr>
          <w:sz w:val="20"/>
          <w:szCs w:val="20"/>
          <w:highlight w:val="white"/>
          <w:lang w:val="uk-UA"/>
        </w:rPr>
        <w:t xml:space="preserve">       (найменування сільської, селищної, міської територіальної громади)</w:t>
      </w:r>
      <w:r>
        <w:rPr>
          <w:sz w:val="16"/>
          <w:szCs w:val="16"/>
          <w:lang w:val="uk-UA"/>
        </w:rPr>
        <w:t xml:space="preserve">       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через______________________  раду в особі ___________ голови__________,</w:t>
      </w:r>
    </w:p>
    <w:p>
      <w:pPr>
        <w:rPr>
          <w:sz w:val="16"/>
          <w:szCs w:val="18"/>
          <w:lang w:val="uk-UA"/>
        </w:rPr>
      </w:pPr>
      <w:r>
        <w:rPr>
          <w:sz w:val="16"/>
          <w:szCs w:val="16"/>
          <w:lang w:val="uk-UA"/>
        </w:rPr>
        <w:t xml:space="preserve">     </w:t>
      </w:r>
      <w:r>
        <w:rPr>
          <w:sz w:val="16"/>
          <w:szCs w:val="16"/>
          <w:lang w:val="uk-UA"/>
        </w:rPr>
        <w:t>(</w:t>
      </w:r>
      <w:r>
        <w:rPr>
          <w:sz w:val="16"/>
          <w:szCs w:val="20"/>
          <w:highlight w:val="white"/>
          <w:lang w:val="uk-UA"/>
        </w:rPr>
        <w:t xml:space="preserve">найменування </w:t>
      </w:r>
      <w:r>
        <w:rPr>
          <w:sz w:val="16"/>
          <w:szCs w:val="18"/>
          <w:lang w:val="uk-UA"/>
        </w:rPr>
        <w:t>сільської, селищної, міської ради</w:t>
      </w:r>
      <w:r>
        <w:rPr>
          <w:sz w:val="16"/>
          <w:szCs w:val="16"/>
          <w:lang w:val="uk-UA"/>
        </w:rPr>
        <w:t xml:space="preserve">) </w:t>
      </w:r>
      <w:r>
        <w:rPr>
          <w:sz w:val="16"/>
          <w:szCs w:val="18"/>
          <w:lang w:val="uk-UA"/>
        </w:rPr>
        <w:t xml:space="preserve">  </w:t>
      </w:r>
      <w:r>
        <w:rPr>
          <w:smallCaps w:val="0"/>
          <w:sz w:val="16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</w:t>
      </w:r>
      <w:r>
        <w:rPr>
          <w:sz w:val="16"/>
          <w:szCs w:val="18"/>
          <w:lang w:val="uk-UA"/>
        </w:rPr>
        <w:t xml:space="preserve"> (сільського, селищного, міського) </w:t>
      </w:r>
      <w:r>
        <w:rPr>
          <w:smallCaps w:val="0"/>
          <w:sz w:val="16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</w:t>
      </w:r>
      <w:r>
        <w:rPr>
          <w:sz w:val="16"/>
          <w:szCs w:val="18"/>
          <w:lang w:val="uk-UA"/>
        </w:rPr>
        <w:t xml:space="preserve">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(прізвище, ім’я, по батькові (за наявності))</w:t>
      </w:r>
      <w:r>
        <w:rPr>
          <w:sz w:val="16"/>
          <w:szCs w:val="18"/>
          <w:lang w:val="uk-UA"/>
        </w:rPr>
        <w:t xml:space="preserve">              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надалі іменується Сторона-1, та 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z w:val="28"/>
          <w:szCs w:val="28"/>
          <w:lang w:val="uk-UA"/>
        </w:rPr>
      </w:pPr>
      <w:r>
        <w:rPr>
          <w:sz w:val="20"/>
          <w:szCs w:val="20"/>
          <w:highlight w:val="white"/>
          <w:lang w:val="uk-UA"/>
        </w:rPr>
        <w:t xml:space="preserve">                                                                        (найменування сільської, селищної, міської територіальної громади)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територіальна громада через_______________________________ раду в особі        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(</w:t>
      </w:r>
      <w:r>
        <w:rPr>
          <w:sz w:val="20"/>
          <w:szCs w:val="20"/>
          <w:highlight w:val="white"/>
          <w:lang w:val="uk-UA"/>
        </w:rPr>
        <w:t xml:space="preserve">найменування </w:t>
      </w:r>
      <w:r>
        <w:rPr>
          <w:sz w:val="20"/>
          <w:szCs w:val="20"/>
          <w:lang w:val="uk-UA"/>
        </w:rPr>
        <w:t xml:space="preserve">сільської, селищної, міської ради)                                                             </w:t>
      </w:r>
    </w:p>
    <w:p>
      <w:pP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18"/>
          <w:u w:val="none"/>
          <w:shd w:val="clear" w:color="auto" w:fill="auto"/>
          <w:vertAlign w:val="baseline"/>
          <w:lang/>
        </w:rPr>
      </w:pPr>
      <w:r>
        <w:rPr>
          <w:sz w:val="28"/>
          <w:szCs w:val="28"/>
          <w:lang w:val="uk-UA"/>
        </w:rPr>
        <w:t>_____________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__</w:t>
      </w:r>
      <w:r>
        <w:rPr>
          <w:sz w:val="28"/>
          <w:szCs w:val="28"/>
          <w:lang w:val="uk-UA"/>
        </w:rPr>
        <w:t xml:space="preserve">, яка надалі іменується Сторона-2, а разом </w:t>
      </w:r>
      <w:r>
        <w:rPr>
          <w:sz w:val="20"/>
          <w:szCs w:val="20"/>
          <w:lang w:val="uk-UA"/>
        </w:rPr>
        <w:t xml:space="preserve">                                                     </w:t>
      </w:r>
      <w:r>
        <w:rPr>
          <w:sz w:val="18"/>
          <w:szCs w:val="18"/>
          <w:lang w:val="uk-UA"/>
        </w:rPr>
        <w:t>(сільського, селищного, міського)</w:t>
      </w:r>
      <w:r>
        <w:rPr>
          <w:sz w:val="18"/>
          <w:szCs w:val="20"/>
          <w:lang w:val="uk-UA"/>
        </w:rPr>
        <w:t xml:space="preserve"> </w:t>
      </w:r>
      <w:r>
        <w:rPr>
          <w:sz w:val="18"/>
          <w:szCs w:val="20"/>
          <w:lang w:val="uk-UA"/>
        </w:rPr>
        <w:t xml:space="preserve">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18"/>
          <w:u w:val="none"/>
          <w:shd w:val="clear" w:color="auto" w:fill="auto"/>
          <w:vertAlign w:val="baseline"/>
          <w:lang/>
        </w:rPr>
        <w:t>(прізвище, ім’я, по батькові (за наявності))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іменуються Сторони або суб’єкти співробітництва, уклали цей Договір про таке.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1. ЗАГАЛЬНІ ПОЛОЖЕННЯ</w:t>
      </w:r>
    </w:p>
    <w:p>
      <w:pPr>
        <w:spacing w:before="120" w:beforeAutospacing="0" w:afterAutospacing="0"/>
        <w:ind w:hanging="2" w:left="0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Сторони згідно із статтею 14 Закону України «Про співробітництво територіальних громад» підготували цей Договір з дотриманням порядку, передбаченого </w:t>
      </w:r>
      <w:hyperlink xmlns:r="http://schemas.openxmlformats.org/officeDocument/2006/relationships" r:id="R2" w:anchor="n32">
        <w:r>
          <w:rPr>
            <w:sz w:val="28"/>
            <w:szCs w:val="28"/>
            <w:lang w:val="uk-UA"/>
          </w:rPr>
          <w:t xml:space="preserve">статтями 5 </w:t>
        </w:r>
      </w:hyperlink>
      <w:r>
        <w:rPr>
          <w:sz w:val="28"/>
          <w:szCs w:val="28"/>
          <w:lang w:val="uk-UA"/>
        </w:rPr>
        <w:t xml:space="preserve">− 9 цього Закону.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утворення суб’єктами співробітництва спільного органу управління для спільного виконання визначених законом повноважень.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2. ПРЕДМЕТ ДОГОВОРУ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Відповідно до законів України «Про місцеве самоврядування в Україні», «Про співробітництво територіальних громад», _________________________,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(назва нормативно-правового акта (ів) у відповідній сфері (ах) у разі наявності)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спільного виконання визначених законом повноважень, що належать до компетенції суб’єктів співробітництва, та з метою економії коштів, необхідних для їх утримання (оптимізації чи зменшення видатків), Сторони домовилися утворити спільний орган управління – «________________________________»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sz w:val="32"/>
          <w:szCs w:val="32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(зазначається найменування спільного органу управління)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(далі – Орган управління).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Сторони визначили, що: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 місцезнаходженням Органу управління є: __________________________________________________________________;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(поштовий індекс, область, район, населений пункт, вулиця, номер будинку місцезнаходження Органу управління)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2.2.2 метою утворення Органу управління є:  ___________________________;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(зазначається мета утворення Органу управління)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2.2.3 утворення Органу управління та його майна здійснюється шляхом:  __________________________________________________________________.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(зазначається спосіб утворення Органу управління та його майна відповідно до статті 14 Закону України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«Про співробітництво територіальних громад»)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3. ПОВНОВАЖЕННЯ ТА ФУНКЦІЇ ОРГАНУ УПРАВЛІННЯ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z w:val="16"/>
          <w:szCs w:val="16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Орган управління: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перелік повноважень та функцій, що реалізуються Органом управління відповідно до законів України)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z w:val="16"/>
          <w:szCs w:val="16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4. ПОСАДОВІ ОСОБИ ОРГАНУ УПРАВЛІННЯ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  <w:tab/>
        <w:t>Керівник Органу управління призначається на посаду та звільняється з посади _______________________________________________.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Autospacing="0" w:afterAutospacing="0"/>
        <w:ind w:firstLine="0" w:left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(зазначається порядок призначення та звільнення з посади керівника Органу управління)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  <w:tab/>
        <w:t>Посадові особи Органу управління призначаються на посаду та звільняються з посади ______________________________________________.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Autospacing="0" w:afterAutospacing="0"/>
        <w:ind w:hanging="2" w:left="0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порядок призначення та звільнення з посади посадових осіб Органу управління)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="120" w:beforeAutospacing="0" w:afterAutospacing="0"/>
        <w:ind w:hanging="3" w:left="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4.3.</w:t>
        <w:tab/>
        <w:t>Керівник Органу управління несе персональну відповідальність за діяльність Органу управління відповідно до законів України.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 xml:space="preserve">5. ФІНАНСУВАННЯ ОРГАНУ УПРАВЛІННЯ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 xml:space="preserve">ТА ЗВІТУВАННЯ ПРО ЙОГО ДІЯЛЬНІСТЬ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sz w:val="16"/>
          <w:szCs w:val="16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Фінансування Органу управління здійснюється відповідно до вимог Бюджетного кодексу України у порядку _____________________________ та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(зазначається порядок фінансування Органу управління)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коштів місцевих бюджетів Сторін, обсяг яких становить: для Сторони-1 _________________________ та Сторони-2 ___________________.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                            </w:t>
      </w:r>
      <w:r>
        <w:rPr>
          <w:sz w:val="18"/>
          <w:szCs w:val="18"/>
          <w:lang w:val="uk-UA"/>
        </w:rPr>
        <w:t xml:space="preserve">(вказується сума коштів для фінансування)                           (вказується сума коштів для фінансування)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 w:right="1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Орган управління звітує про свою діяльність перед суб’єктами співробітництва у такому порядку: ___________________________________.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 w:right="171"/>
        <w:jc w:val="center"/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</w:t>
      </w:r>
      <w:r>
        <w:rPr>
          <w:sz w:val="18"/>
          <w:szCs w:val="18"/>
          <w:lang w:val="uk-UA"/>
        </w:rPr>
        <w:t>(зазначається порядок та період звітування Органом управління)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sz w:val="16"/>
          <w:szCs w:val="16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 xml:space="preserve">6. ПОРЯДОК ПРИПИНЕННЯ ФУНКЦІОНУВАННЯ ОРГАНУ УПРАВЛІННЯ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</w:t>
        <w:tab/>
        <w:t>Орган управління припиняє свою діяльність з підстав та у порядку, передбачених законодавством України.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</w:t>
        <w:tab/>
        <w:t>Майно, що залишилося внаслідок припинення діяльності Органу управління, передається _____________________________________________.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="120" w:after="120" w:beforeAutospacing="0" w:afterAutospacing="0"/>
        <w:ind w:hanging="2" w:left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(зазначається порядок розподілу майна)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</w:t>
        <w:tab/>
        <w:t>Повноваження та функції Органу управління, передбачені згідно з пунктом 3.1. цього Договору, після припинення функціонування Органу управління виконуються ____________________________________________.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Autospacing="0" w:afterAutospacing="0"/>
        <w:ind w:hanging="2" w:left="0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(зазначається орган місцевого самоврядування, який виконує повноваження Органу управління)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sz w:val="16"/>
          <w:szCs w:val="16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7. ПОРЯДОК НАБРАННЯ ЧИННОСТІ ДОГОВОР</w:t>
      </w:r>
      <w:r>
        <w:rPr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У</w:t>
      </w:r>
      <w:r>
        <w:rPr>
          <w:b w:val="1"/>
          <w:sz w:val="28"/>
          <w:szCs w:val="28"/>
          <w:lang w:val="uk-UA"/>
        </w:rPr>
        <w:t>,</w:t>
      </w:r>
    </w:p>
    <w:p>
      <w:pPr>
        <w:ind w:hanging="3" w:left="1"/>
        <w:jc w:val="center"/>
        <w:rPr>
          <w:strike w:val="1"/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 xml:space="preserve"> ВНЕСЕННЯ ЗМІН ТА/ЧИ ДОПОВНЕНЬ ДО </w:t>
      </w:r>
      <w:r>
        <w:rPr>
          <w:b w:val="1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ДОГОВОРУ</w:t>
      </w:r>
      <w:r>
        <w:rPr>
          <w:b w:val="1"/>
          <w:sz w:val="28"/>
          <w:szCs w:val="28"/>
          <w:lang w:val="uk-UA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jc w:val="center"/>
        <w:rPr>
          <w:sz w:val="6"/>
          <w:szCs w:val="6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Цей Договір набирає чинності з ___________________________________.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(зазначається дата, з якої набирає чинності Договір, відповідно до статті 9 Закону України «Про співробітництво територіальних громад»)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 Внесення змін та/чи доповнень до цього Договору здійснюється в тому ж порядку як і його укладення, крім випадків приєднання до цього Договору, що здійснюється у порядку, визначеному в статті 9</w:t>
      </w:r>
      <w:r>
        <w:rPr>
          <w:sz w:val="28"/>
          <w:szCs w:val="28"/>
          <w:vertAlign w:val="superscript"/>
          <w:lang w:val="uk-UA"/>
        </w:rPr>
        <w:t>-2</w:t>
      </w:r>
      <w:r>
        <w:rPr>
          <w:sz w:val="28"/>
          <w:szCs w:val="28"/>
          <w:lang w:val="uk-UA"/>
        </w:rPr>
        <w:t xml:space="preserve"> Закону України «Про співробітництво територіальних громад».</w:t>
      </w:r>
      <w:r>
        <w:rPr>
          <w:highlight w:val="white"/>
          <w:lang w:val="uk-UA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8. ПРИПИНЕННЯ ДОГОВОРУ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jc w:val="center"/>
        <w:rPr>
          <w:sz w:val="6"/>
          <w:szCs w:val="6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Цей Договір припиняється у разі: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8.1.1. закінчення строку його дії;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8.1.2. досягнення цілей співробітництва;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8.1.3. невиконання суб’єктами співробітництва взятих на себе зобов’язань;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8.1.4. відмови від співробітництва однієї із Сторін, відповідно до умов цього Договору, що унеможливлює подальше здійснення співробітництва;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8.1.5. банкрутства утворених у рамках співробітництва підприємств, установ та організацій комунальної форми власності;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8.1.6. нездійснення співробітництва протягом року з дня набрання чинності цим Договором;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8.1.7. прийняття судом рішення про припинення співробітництва.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 Припинення співробітництва здійснюється за згодою Сторін</w:t>
      </w:r>
      <w:r>
        <w:rPr>
          <w:strike w:val="1"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>
      <w:pPr>
        <w:spacing w:before="120" w:beforeAutospacing="0" w:afterAutospacing="0"/>
        <w:ind w:hanging="3" w:left="1"/>
        <w:jc w:val="both"/>
        <w:rPr>
          <w:sz w:val="28"/>
          <w:szCs w:val="28"/>
          <w:highlight w:val="white"/>
          <w:lang w:val="uk-UA"/>
        </w:rPr>
      </w:pPr>
      <w:bookmarkStart w:id="0" w:name="_Hlk129601949"/>
      <w:r>
        <w:rPr>
          <w:sz w:val="28"/>
          <w:szCs w:val="28"/>
          <w:lang w:val="uk-UA"/>
        </w:rPr>
        <w:t>8.3. 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Мінінфраструктури, кожен з яких має однакову юридичну силу.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 примірник договору про припинення співробітництва __________ рада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  <w:tab/>
        <w:tab/>
        <w:tab/>
        <w:tab/>
        <w:tab/>
        <w:tab/>
        <w:t xml:space="preserve">                          </w:t>
      </w:r>
      <w:r>
        <w:rPr>
          <w:sz w:val="18"/>
          <w:szCs w:val="18"/>
          <w:lang w:val="uk-UA"/>
        </w:rPr>
        <w:t xml:space="preserve">(найменування суб’єкта співробітництва)                                                                                                          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0"/>
          <w:szCs w:val="20"/>
          <w:lang w:val="uk-UA"/>
        </w:rPr>
      </w:pPr>
      <w:bookmarkStart w:id="1" w:name="_heading=h.30j0zll"/>
      <w:bookmarkEnd w:id="1"/>
      <w:r>
        <w:rPr>
          <w:sz w:val="28"/>
          <w:szCs w:val="28"/>
          <w:lang w:val="uk-UA"/>
        </w:rPr>
        <w:t xml:space="preserve">надсилає   Мінінфраструктури   протягом  ________   робочих   днів   </w:t>
      </w:r>
      <w:r>
        <w:rPr>
          <w:bCs w:val="1"/>
          <w:sz w:val="28"/>
          <w:szCs w:val="28"/>
          <w:lang w:val="uk-UA"/>
        </w:rPr>
        <w:t>з дати</w:t>
      </w:r>
      <w:r>
        <w:rPr>
          <w:sz w:val="28"/>
          <w:szCs w:val="28"/>
          <w:lang w:val="uk-UA"/>
        </w:rPr>
        <w:t xml:space="preserve">  підписання його усіма Сторонами.           </w:t>
      </w:r>
      <w:r>
        <w:rPr>
          <w:sz w:val="18"/>
          <w:szCs w:val="18"/>
          <w:lang w:val="uk-UA"/>
        </w:rPr>
        <w:t>(зазначається строк)</w:t>
      </w:r>
      <w:bookmarkEnd w:id="0"/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8.4. У разі припинення однією із Сторін участі у співробітництві, її права та обов’язки, частка майна передаються _________________________________.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567" w:leader="none"/>
        </w:tabs>
        <w:spacing w:lineRule="auto" w:line="240" w:beforeAutospacing="0" w:afterAutospacing="0"/>
        <w:ind w:hanging="2" w:left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(зазначається найменування суб’єкта співробітництва)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sz w:val="20"/>
          <w:szCs w:val="20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 xml:space="preserve">9. ВІДПОВІДАЛЬНІСТЬ СТОРІН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ТА ПОРЯДОК РОЗВ’ЯЗАННЯ СПОРІВ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Сторони несуть відповідальність одна перед одною відповідно до законодавства України.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 Сторона 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9.4. У разі виникнення обставин, зазначених у пункті 9.3. цього Договору, Сторона, яка не може виконати зобов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 _______ днів з дати їх </w:t>
      </w:r>
      <w:r>
        <w:rPr>
          <w:sz w:val="20"/>
          <w:szCs w:val="20"/>
          <w:lang w:val="uk-UA"/>
        </w:rPr>
        <w:tab/>
        <w:tab/>
        <w:tab/>
        <w:tab/>
        <w:tab/>
        <w:tab/>
        <w:tab/>
        <w:t xml:space="preserve">                      (зазначається строк)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настання і припинення. 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зв’язку із виникненням обставин, зазначених у пункті 9.3. цього Договору.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10. ПРИКІНЦЕВІ ПОЛОЖЕННЯ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10.2. Цей Договір укладений на _____ аркушах у кількості _____ примірників,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                                        </w:t>
      </w:r>
      <w:r>
        <w:rPr>
          <w:sz w:val="18"/>
          <w:szCs w:val="18"/>
          <w:lang w:val="uk-UA"/>
        </w:rPr>
        <w:t xml:space="preserve">(зазначається кількість аркушів)                    (зазначається кількість примірників)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trike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мають однакову юридичну силу, з розрахунку по одному примірнику для кожної із Сторін та один примірник для Мінінфраструктури.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10.3. ____________________________________ рада надсилає один примірник </w:t>
        <w:br w:type="textWrapping"/>
      </w:r>
      <w:r>
        <w:rPr>
          <w:sz w:val="16"/>
          <w:szCs w:val="16"/>
          <w:lang w:val="uk-UA"/>
        </w:rPr>
        <w:t xml:space="preserve">                                    </w:t>
      </w:r>
      <w:r>
        <w:rPr>
          <w:sz w:val="18"/>
          <w:szCs w:val="18"/>
          <w:lang w:val="uk-UA"/>
        </w:rPr>
        <w:t>(найменування суб’єкта співробітництва)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цього Договору протягом ______ робочих днів  з  дати</w:t>
      </w:r>
      <w:r>
        <w:rPr>
          <w:b w:val="1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підписання  його  усіма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(зазначається строк)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Сторонами до Мінінфраструктури для внесення його до реєстру про співробітництво територіальних громад.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10.4.</w:t>
      </w:r>
      <w:bookmarkStart w:id="2" w:name="_Hlk129611726"/>
      <w:r>
        <w:rPr>
          <w:color w:val="000000"/>
          <w:sz w:val="28"/>
          <w:szCs w:val="28"/>
          <w:lang w:val="uk-UA"/>
        </w:rPr>
        <w:t xml:space="preserve"> ____________________ рада щороку до кінця I кварталу року, наступного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       (найменування суб’єкта співробітництва)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звітним, подає до Мінінфраструктури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beforeAutospacing="0" w:afterAutospacing="0"/>
        <w:ind w:hanging="3" w:left="1"/>
        <w:jc w:val="center"/>
        <w:rPr>
          <w:sz w:val="28"/>
          <w:szCs w:val="28"/>
          <w:lang w:val="uk-UA"/>
        </w:rPr>
      </w:pPr>
      <w:bookmarkEnd w:id="2"/>
      <w:r>
        <w:rPr>
          <w:b w:val="1"/>
          <w:sz w:val="28"/>
          <w:szCs w:val="28"/>
          <w:lang w:val="uk-UA"/>
        </w:rPr>
        <w:t xml:space="preserve">11. ЮРИДИЧНІ АДРЕСИ, БАНКІВСЬКІ РЕКВІЗИТИ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ТА ПІДПИСИ СТОРІН</w:t>
      </w:r>
    </w:p>
    <w:tbl>
      <w:tblPr>
        <w:tblStyle w:val="T4"/>
        <w:tblW w:w="9464" w:type="dxa"/>
        <w:tblInd w:w="-108" w:type="dxa"/>
        <w:tblLayout w:type="fixed"/>
        <w:tblLook w:val="0000"/>
      </w:tblPr>
      <w:tblGrid/>
      <w:tr>
        <w:trPr>
          <w:trHeight w:hRule="atLeast" w:val="699"/>
        </w:trPr>
        <w:tc>
          <w:tcPr>
            <w:tcW w:w="521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1" w:right="141"/>
              <w:rPr>
                <w:b w:val="1"/>
                <w:sz w:val="28"/>
                <w:szCs w:val="28"/>
                <w:lang w:val="uk-UA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1" w:right="141"/>
              <w:rPr>
                <w:sz w:val="28"/>
                <w:szCs w:val="28"/>
                <w:lang w:val="uk-UA"/>
              </w:rPr>
            </w:pPr>
            <w:r>
              <w:rPr>
                <w:b w:val="1"/>
                <w:sz w:val="28"/>
                <w:szCs w:val="28"/>
                <w:lang w:val="uk-UA"/>
              </w:rPr>
              <w:t>Сторона-1: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1"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1"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141"/>
              <w:rPr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141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(Власне ім’я ПРІЗВИЩЕ)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141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1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(підпис)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120" w:after="120" w:beforeAutospacing="0" w:afterAutospacing="0"/>
              <w:ind w:hanging="2" w:left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1" w:right="141"/>
              <w:rPr>
                <w:b w:val="1"/>
                <w:sz w:val="28"/>
                <w:szCs w:val="28"/>
                <w:lang w:val="uk-UA"/>
              </w:rPr>
            </w:pP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1" w:right="141"/>
              <w:rPr>
                <w:sz w:val="28"/>
                <w:szCs w:val="28"/>
                <w:lang w:val="uk-UA"/>
              </w:rPr>
            </w:pPr>
            <w:r>
              <w:rPr>
                <w:b w:val="1"/>
                <w:sz w:val="28"/>
                <w:szCs w:val="28"/>
                <w:lang w:val="uk-UA"/>
              </w:rPr>
              <w:t>Сторона-2: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1"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адреса: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3" w:left="1"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Банківські реквізити: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141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____________ </w:t>
            </w:r>
            <w:r>
              <w:rPr>
                <w:sz w:val="28"/>
                <w:szCs w:val="28"/>
                <w:lang w:val="uk-UA"/>
              </w:rPr>
              <w:t>голова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141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>
            <w:pP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(Власне ім’я ПРІЗВИЩЕ)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141"/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14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(підпис)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="120" w:after="120" w:beforeAutospacing="0" w:afterAutospacing="0"/>
              <w:ind w:hanging="2" w:left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«___» _______ року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="120" w:after="120" w:beforeAutospacing="0" w:afterAutospacing="0"/>
        <w:ind w:hanging="2" w:left="0"/>
        <w:jc w:val="center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 w:right="101"/>
        <w:jc w:val="both"/>
        <w:rPr>
          <w:b w:val="1"/>
          <w:sz w:val="28"/>
          <w:szCs w:val="28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 w:right="101"/>
        <w:jc w:val="both"/>
        <w:rPr>
          <w:b w:val="1"/>
          <w:sz w:val="28"/>
          <w:szCs w:val="28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 w:right="101"/>
        <w:jc w:val="both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>Начальник Управління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 w:right="101"/>
        <w:jc w:val="both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 xml:space="preserve">з питань розвитку місцевого самоврядування,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 w:right="101"/>
        <w:jc w:val="both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 xml:space="preserve">територіальної організації влади та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 w:right="101"/>
        <w:jc w:val="both"/>
        <w:rPr>
          <w:sz w:val="28"/>
          <w:szCs w:val="28"/>
          <w:lang w:val="uk-UA"/>
        </w:rPr>
      </w:pPr>
      <w:r>
        <w:rPr>
          <w:b w:val="1"/>
          <w:sz w:val="28"/>
          <w:szCs w:val="28"/>
          <w:lang w:val="uk-UA"/>
        </w:rPr>
        <w:t xml:space="preserve">адміністративно-територіального устрою                       Сергій ШАРШОВ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sz w:val="28"/>
          <w:szCs w:val="28"/>
          <w:lang w:val="uk-UA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even" r:id="RelFtr1"/>
      <w:footnotePr/>
      <w:endnotePr/>
      <w:type w:val="nextPage"/>
      <w:pgSz w:w="11906" w:h="16838" w:code="0"/>
      <w:pgMar w:left="1701" w:right="850" w:top="1134" w:bottom="1134" w:header="709" w:footer="709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beforeAutospacing="0" w:afterAutospacing="0"/>
        <w:ind w:hanging="2" w:left="0"/>
      </w:pPr>
    </w:p>
  </w:endnote>
  <w:endnote w:type="continuationSeparator" w:id="0">
    <w:p>
      <w:pPr>
        <w:spacing w:lineRule="auto" w:line="240" w:beforeAutospacing="0" w:afterAutospacing="0"/>
        <w:ind w:hanging="2" w:left="0"/>
      </w:pP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677" w:leader="none"/>
        <w:tab w:val="right" w:pos="9355" w:leader="none"/>
      </w:tabs>
      <w:spacing w:lineRule="auto" w:line="240" w:beforeAutospacing="0" w:afterAutospacing="0"/>
      <w:ind w:hanging="2" w:left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677" w:leader="none"/>
        <w:tab w:val="right" w:pos="9355" w:leader="none"/>
      </w:tabs>
      <w:spacing w:lineRule="auto" w:line="240" w:beforeAutospacing="0" w:afterAutospacing="0"/>
      <w:ind w:hanging="2" w:left="0"/>
      <w:rPr>
        <w:color w:val="000000"/>
      </w:rPr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beforeAutospacing="0" w:afterAutospacing="0"/>
        <w:ind w:hanging="2" w:left="0"/>
      </w:pPr>
    </w:p>
  </w:footnote>
  <w:footnote w:type="continuationSeparator" w:id="0">
    <w:p>
      <w:pPr>
        <w:spacing w:lineRule="auto" w:line="240" w:beforeAutospacing="0" w:afterAutospacing="0"/>
        <w:ind w:hanging="2" w:left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677" w:leader="none"/>
        <w:tab w:val="right" w:pos="9355" w:leader="none"/>
      </w:tabs>
      <w:spacing w:lineRule="auto" w:line="240" w:beforeAutospacing="0" w:afterAutospacing="0"/>
      <w:ind w:hanging="2" w:left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tabs>
        <w:tab w:val="center" w:pos="4677" w:leader="none"/>
        <w:tab w:val="right" w:pos="9355" w:leader="none"/>
      </w:tabs>
      <w:spacing w:lineRule="auto" w:line="240" w:beforeAutospacing="0" w:afterAutospacing="0"/>
      <w:ind w:hanging="2" w:left="0"/>
      <w:rPr>
        <w:color w:val="000000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uppressAutoHyphens w:val="1"/>
      <w:spacing w:lineRule="atLeast" w:line="1" w:beforeAutospacing="0" w:afterAutospacing="0"/>
      <w:ind w:hanging="1" w:left="-1"/>
      <w:outlineLvl w:val="0"/>
    </w:pPr>
    <w:rPr>
      <w:sz w:val="24"/>
      <w:szCs w:val="24"/>
      <w:position w:val="-1"/>
      <w:lang w:val="ru-RU" w:eastAsia="ru-RU"/>
    </w:rPr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48"/>
      <w:szCs w:val="48"/>
    </w:rPr>
  </w:style>
  <w:style w:type="paragraph" w:styleId="P2">
    <w:name w:val="heading 2"/>
    <w:basedOn w:val="P0"/>
    <w:next w:val="P0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</w:rPr>
  </w:style>
  <w:style w:type="paragraph" w:styleId="P5">
    <w:name w:val="heading 5"/>
    <w:basedOn w:val="P0"/>
    <w:next w:val="P0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  <w:sz w:val="22"/>
      <w:szCs w:val="22"/>
    </w:rPr>
  </w:style>
  <w:style w:type="paragraph" w:styleId="P6">
    <w:name w:val="heading 6"/>
    <w:basedOn w:val="P0"/>
    <w:next w:val="P0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Нормальний текст"/>
    <w:basedOn w:val="P0"/>
    <w:pPr>
      <w:spacing w:before="120" w:beforeAutospacing="0" w:afterAutospacing="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P9">
    <w:name w:val="rvps2"/>
    <w:basedOn w:val="P0"/>
    <w:pPr>
      <w:spacing w:before="100" w:after="100" w:beforeAutospacing="1" w:afterAutospacing="1"/>
    </w:pPr>
    <w:rPr/>
  </w:style>
  <w:style w:type="paragraph" w:styleId="P10">
    <w:name w:val="footer"/>
    <w:basedOn w:val="P0"/>
    <w:pPr>
      <w:tabs>
        <w:tab w:val="center" w:pos="4677" w:leader="none"/>
        <w:tab w:val="right" w:pos="9355" w:leader="none"/>
      </w:tabs>
    </w:pPr>
    <w:rPr/>
  </w:style>
  <w:style w:type="paragraph" w:styleId="P11">
    <w:name w:val="Body Text Indent"/>
    <w:basedOn w:val="P0"/>
    <w:qFormat/>
    <w:pPr>
      <w:ind w:firstLine="708"/>
      <w:jc w:val="both"/>
    </w:pPr>
    <w:rPr>
      <w:sz w:val="28"/>
      <w:lang w:val="uk-UA"/>
    </w:rPr>
  </w:style>
  <w:style w:type="paragraph" w:styleId="P12">
    <w:name w:val="Normal (Web)"/>
    <w:basedOn w:val="P0"/>
    <w:qFormat/>
    <w:pPr>
      <w:spacing w:before="100" w:after="100" w:beforeAutospacing="1" w:afterAutospacing="1"/>
    </w:pPr>
    <w:rPr>
      <w:lang w:val="uk-UA" w:eastAsia="uk-UA"/>
    </w:rPr>
  </w:style>
  <w:style w:type="paragraph" w:styleId="P13">
    <w:name w:val="Balloon Text"/>
    <w:basedOn w:val="P0"/>
    <w:qFormat/>
    <w:pPr/>
    <w:rPr>
      <w:rFonts w:ascii="Tahoma" w:hAnsi="Tahoma"/>
      <w:sz w:val="16"/>
      <w:szCs w:val="16"/>
    </w:rPr>
  </w:style>
  <w:style w:type="paragraph" w:styleId="P14">
    <w:name w:val="header"/>
    <w:basedOn w:val="P0"/>
    <w:qFormat/>
    <w:pPr>
      <w:tabs>
        <w:tab w:val="center" w:pos="4677" w:leader="none"/>
        <w:tab w:val="right" w:pos="9355" w:leader="none"/>
      </w:tabs>
    </w:pPr>
    <w:rPr/>
  </w:style>
  <w:style w:type="paragraph" w:styleId="P15">
    <w:name w:val="Default"/>
    <w:pPr>
      <w:suppressAutoHyphens w:val="1"/>
      <w:spacing w:lineRule="atLeast" w:line="1" w:beforeAutospacing="0" w:afterAutospacing="0"/>
      <w:ind w:hanging="1" w:left="-1"/>
      <w:outlineLvl w:val="0"/>
    </w:pPr>
    <w:rPr>
      <w:color w:val="000000"/>
      <w:sz w:val="24"/>
      <w:szCs w:val="24"/>
      <w:position w:val="-1"/>
      <w:lang w:eastAsia="en-US"/>
    </w:rPr>
  </w:style>
  <w:style w:type="paragraph" w:styleId="P16">
    <w:name w:val="Subtitle"/>
    <w:basedOn w:val="P0"/>
    <w:next w:val="P0"/>
    <w:qFormat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7">
    <w:name w:val="annotation text"/>
    <w:basedOn w:val="P0"/>
    <w:link w:val="C9"/>
    <w:semiHidden/>
    <w:pPr>
      <w:spacing w:lineRule="auto" w:line="240" w:beforeAutospacing="0" w:afterAutospacing="0"/>
    </w:pPr>
    <w:rPr>
      <w:sz w:val="20"/>
      <w:szCs w:val="20"/>
    </w:rPr>
  </w:style>
  <w:style w:type="paragraph" w:styleId="P18">
    <w:name w:val="footnote text"/>
    <w:link w:val="C12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19">
    <w:name w:val="endnote text"/>
    <w:link w:val="C14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Шрифт абзацу за промовчанням"/>
    <w:rPr>
      <w:vertAlign w:val="baseline"/>
      <w:cs w:val="0"/>
      <w:w w:val="100"/>
      <w:position w:val="-1"/>
    </w:rPr>
  </w:style>
  <w:style w:type="character" w:styleId="C4">
    <w:name w:val="page number"/>
    <w:basedOn w:val="C3"/>
    <w:rPr>
      <w:vertAlign w:val="baseline"/>
      <w:cs w:val="0"/>
      <w:w w:val="100"/>
      <w:position w:val="-1"/>
    </w:rPr>
  </w:style>
  <w:style w:type="character" w:styleId="C5">
    <w:name w:val="Основний текст з відступом Знак"/>
    <w:rPr>
      <w:sz w:val="28"/>
      <w:szCs w:val="24"/>
      <w:vertAlign w:val="baseline"/>
      <w:cs w:val="0"/>
      <w:w w:val="100"/>
      <w:position w:val="-1"/>
      <w:lang w:eastAsia="ru-RU"/>
    </w:rPr>
  </w:style>
  <w:style w:type="character" w:styleId="C6">
    <w:name w:val="xfmc0"/>
    <w:rPr>
      <w:vertAlign w:val="baseline"/>
      <w:cs w:val="0"/>
      <w:w w:val="100"/>
      <w:position w:val="-1"/>
    </w:rPr>
  </w:style>
  <w:style w:type="character" w:styleId="C7">
    <w:name w:val="Текст у виносці Знак"/>
    <w:rPr>
      <w:rFonts w:ascii="Tahoma" w:hAnsi="Tahoma"/>
      <w:sz w:val="16"/>
      <w:szCs w:val="16"/>
      <w:vertAlign w:val="baseline"/>
      <w:cs w:val="0"/>
      <w:w w:val="100"/>
      <w:position w:val="-1"/>
      <w:lang w:val="ru-RU" w:eastAsia="ru-RU"/>
    </w:rPr>
  </w:style>
  <w:style w:type="character" w:styleId="C8">
    <w:name w:val="Верхній колонтитул Знак"/>
    <w:rPr>
      <w:sz w:val="24"/>
      <w:szCs w:val="24"/>
      <w:vertAlign w:val="baseline"/>
      <w:cs w:val="0"/>
      <w:w w:val="100"/>
      <w:position w:val="-1"/>
      <w:lang w:val="ru-RU" w:eastAsia="ru-RU"/>
    </w:rPr>
  </w:style>
  <w:style w:type="character" w:styleId="C9">
    <w:name w:val="Текст примітки Знак"/>
    <w:basedOn w:val="C0"/>
    <w:link w:val="P17"/>
    <w:semiHidden/>
    <w:rPr>
      <w:position w:val="-1"/>
      <w:lang w:val="ru-RU" w:eastAsia="ru-RU"/>
    </w:rPr>
  </w:style>
  <w:style w:type="character" w:styleId="C10">
    <w:name w:val="annotation reference"/>
    <w:basedOn w:val="C0"/>
    <w:semiHidden/>
    <w:rPr>
      <w:sz w:val="16"/>
      <w:szCs w:val="16"/>
    </w:rPr>
  </w:style>
  <w:style w:type="character" w:styleId="C11">
    <w:name w:val="footnote reference"/>
    <w:semiHidden/>
    <w:rPr>
      <w:vertAlign w:val="superscript"/>
    </w:rPr>
  </w:style>
  <w:style w:type="character" w:styleId="C12">
    <w:name w:val="Footnote Text Char"/>
    <w:link w:val="P18"/>
    <w:semiHidden/>
    <w:rPr>
      <w:sz w:val="20"/>
      <w:szCs w:val="20"/>
    </w:rPr>
  </w:style>
  <w:style w:type="character" w:styleId="C13">
    <w:name w:val="endnote reference"/>
    <w:semiHidden/>
    <w:rPr>
      <w:vertAlign w:val="superscript"/>
    </w:rPr>
  </w:style>
  <w:style w:type="character" w:styleId="C14">
    <w:name w:val="Endnote Text Char"/>
    <w:link w:val="P19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3">
    <w:name w:val="Table Grid"/>
    <w:basedOn w:val="T0"/>
    <w:pPr>
      <w:suppressAutoHyphens w:val="1"/>
      <w:spacing w:lineRule="atLeast" w:line="1" w:beforeAutospacing="0" w:afterAutospacing="0"/>
      <w:ind w:hanging="1" w:left="-1"/>
      <w:outlineLvl w:val="0"/>
    </w:pPr>
    <w:rPr>
      <w:position w:val="-1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4">
    <w:name w:val=""/>
    <w:basedOn w:val="T2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zakon.rada.gov.ua/laws/show/1508-18?ed=20230404&amp;find=1&amp;text=%D0%BF%D1%80%D0%B8%D0%BF%D0%B8%D0%BD%D0%B5%D0%BD%D0%BD%D1%8F" TargetMode="External" /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5GU860VCD9igC1aZ0D5qI12l1g==">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AlexVrubl</dc:creator>
  <dcterms:created xsi:type="dcterms:W3CDTF">2023-03-13T11:04:00Z</dcterms:created>
  <cp:lastModifiedBy>askod</cp:lastModifiedBy>
  <dcterms:modified xsi:type="dcterms:W3CDTF">2023-03-28T08:18:50Z</dcterms:modified>
  <cp:revision>8</cp:revision>
</cp:coreProperties>
</file>